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04AF" w14:textId="3815F9F1" w:rsidR="004A6E37" w:rsidRDefault="0032490B">
      <w:pPr>
        <w:pStyle w:val="Heading1"/>
        <w:spacing w:line="276" w:lineRule="auto"/>
        <w:ind w:left="218"/>
        <w:rPr>
          <w:rFonts w:ascii="Cambria"/>
        </w:rPr>
      </w:pPr>
      <w:r>
        <w:rPr>
          <w:rFonts w:ascii="Cambria"/>
          <w:color w:val="4F81BC"/>
        </w:rPr>
        <w:t>FORMAT OF THE CONTRACT BETWEEN THE CONTRACTOR AND THE CONTRACTING AUTHORITY</w:t>
      </w:r>
    </w:p>
    <w:p w14:paraId="5E4B6617" w14:textId="007A82F9" w:rsidR="004A6E37" w:rsidRDefault="0032490B" w:rsidP="00C94A7D">
      <w:pPr>
        <w:spacing w:before="264"/>
        <w:ind w:left="218"/>
      </w:pPr>
      <w:r>
        <w:rPr>
          <w:b/>
        </w:rPr>
        <w:t xml:space="preserve">CONTRACT TITLE: </w:t>
      </w:r>
      <w:r w:rsidR="00C94A7D" w:rsidRPr="00C94A7D">
        <w:rPr>
          <w:b/>
          <w:lang w:val="en-US"/>
        </w:rPr>
        <w:t xml:space="preserve">DESIGN AND </w:t>
      </w:r>
      <w:r w:rsidR="00C94A7D" w:rsidRPr="00C94A7D">
        <w:rPr>
          <w:b/>
          <w:lang w:val="en-GB"/>
        </w:rPr>
        <w:t xml:space="preserve">PRODUCTION OF THE PROJECT VISIBILITY MATERIAL, </w:t>
      </w:r>
      <w:r w:rsidR="00C94A7D" w:rsidRPr="00C94A7D">
        <w:rPr>
          <w:b/>
          <w:color w:val="000000" w:themeColor="text1"/>
          <w:lang w:val="en-US"/>
        </w:rPr>
        <w:t>EQUIPMENT</w:t>
      </w:r>
      <w:r w:rsidR="00C94A7D" w:rsidRPr="00C94A7D">
        <w:rPr>
          <w:b/>
          <w:color w:val="000000" w:themeColor="text1"/>
          <w:lang w:val="mk-MK"/>
        </w:rPr>
        <w:t xml:space="preserve"> FOR PROMOTION</w:t>
      </w:r>
      <w:r w:rsidR="00C94A7D" w:rsidRPr="00C94A7D">
        <w:rPr>
          <w:b/>
          <w:color w:val="000000" w:themeColor="text1"/>
          <w:lang w:val="en-US"/>
        </w:rPr>
        <w:t xml:space="preserve"> OF CINECULTURE STRUCTURES</w:t>
      </w:r>
      <w:r w:rsidR="00C94A7D" w:rsidRPr="00C94A7D">
        <w:rPr>
          <w:b/>
          <w:lang w:val="en-GB"/>
        </w:rPr>
        <w:t>, TRANSLATION SERVICES AND WEB SUPPORT</w:t>
      </w:r>
    </w:p>
    <w:p w14:paraId="14F72614" w14:textId="77777777" w:rsidR="00C94A7D" w:rsidRDefault="00C94A7D">
      <w:pPr>
        <w:spacing w:before="41"/>
        <w:ind w:left="218"/>
        <w:rPr>
          <w:b/>
        </w:rPr>
      </w:pPr>
    </w:p>
    <w:p w14:paraId="0D985FE4" w14:textId="09894EF0" w:rsidR="004A6E37" w:rsidRPr="00287445" w:rsidRDefault="00BE1C43">
      <w:pPr>
        <w:spacing w:before="41"/>
        <w:ind w:left="218"/>
        <w:rPr>
          <w:lang w:val="en-US"/>
        </w:rPr>
      </w:pPr>
      <w:r>
        <w:rPr>
          <w:b/>
        </w:rPr>
        <w:t>REF:</w:t>
      </w:r>
      <w:r w:rsidR="00287445">
        <w:rPr>
          <w:b/>
          <w:lang w:val="en-US"/>
        </w:rPr>
        <w:t xml:space="preserve"> </w:t>
      </w:r>
    </w:p>
    <w:p w14:paraId="29A37802" w14:textId="77777777" w:rsidR="004A6E37" w:rsidRDefault="004A6E37">
      <w:pPr>
        <w:pStyle w:val="BodyText"/>
        <w:spacing w:before="6"/>
        <w:rPr>
          <w:sz w:val="28"/>
        </w:rPr>
      </w:pPr>
    </w:p>
    <w:p w14:paraId="7F3FB7D2" w14:textId="77777777" w:rsidR="004A6E37" w:rsidRDefault="0032490B">
      <w:pPr>
        <w:pStyle w:val="Heading2"/>
      </w:pPr>
      <w:r>
        <w:t>Concluded between:</w:t>
      </w:r>
    </w:p>
    <w:p w14:paraId="5E1A6CB8" w14:textId="524A4EC8" w:rsidR="004258D4" w:rsidRPr="004258D4" w:rsidRDefault="004258D4" w:rsidP="004258D4">
      <w:pPr>
        <w:ind w:firstLine="218"/>
        <w:rPr>
          <w:b/>
          <w:lang w:val="en-US"/>
        </w:rPr>
      </w:pPr>
      <w:r>
        <w:rPr>
          <w:b/>
          <w:lang w:val="en-US"/>
        </w:rPr>
        <w:t>Project CINECULTURE</w:t>
      </w:r>
    </w:p>
    <w:p w14:paraId="341B86C5" w14:textId="77777777" w:rsidR="00C94A7D" w:rsidRPr="006E6956" w:rsidRDefault="00C94A7D" w:rsidP="006E6956">
      <w:pPr>
        <w:ind w:firstLine="218"/>
        <w:rPr>
          <w:b/>
        </w:rPr>
      </w:pPr>
      <w:r w:rsidRPr="006E6956">
        <w:rPr>
          <w:b/>
        </w:rPr>
        <w:t>Municipality of Bitola</w:t>
      </w:r>
    </w:p>
    <w:p w14:paraId="0D96BD79" w14:textId="3FE98EFD" w:rsidR="00C94A7D" w:rsidRPr="006E6956" w:rsidRDefault="006E6956" w:rsidP="006E6956">
      <w:pPr>
        <w:ind w:firstLine="218"/>
        <w:rPr>
          <w:b/>
          <w:lang w:val="en-US"/>
        </w:rPr>
      </w:pPr>
      <w:r>
        <w:rPr>
          <w:b/>
          <w:lang w:val="en-US"/>
        </w:rPr>
        <w:t>Str.</w:t>
      </w:r>
      <w:r w:rsidR="00C94A7D" w:rsidRPr="006E6956">
        <w:rPr>
          <w:b/>
        </w:rPr>
        <w:t>B</w:t>
      </w:r>
      <w:r w:rsidR="00346710">
        <w:rPr>
          <w:b/>
          <w:lang w:val="en-US"/>
        </w:rPr>
        <w:t>o</w:t>
      </w:r>
      <w:r w:rsidR="00C94A7D" w:rsidRPr="006E6956">
        <w:rPr>
          <w:b/>
        </w:rPr>
        <w:t>ulevar</w:t>
      </w:r>
      <w:r w:rsidR="00346710">
        <w:rPr>
          <w:b/>
          <w:lang w:val="en-US"/>
        </w:rPr>
        <w:t>d</w:t>
      </w:r>
      <w:r w:rsidR="00C94A7D" w:rsidRPr="006E6956">
        <w:rPr>
          <w:b/>
        </w:rPr>
        <w:t xml:space="preserve"> 1st</w:t>
      </w:r>
      <w:r w:rsidR="00346710">
        <w:rPr>
          <w:b/>
          <w:lang w:val="en-US"/>
        </w:rPr>
        <w:t xml:space="preserve"> of</w:t>
      </w:r>
      <w:r w:rsidR="00C94A7D" w:rsidRPr="006E6956">
        <w:rPr>
          <w:b/>
        </w:rPr>
        <w:t xml:space="preserve"> Maj 61</w:t>
      </w:r>
      <w:r>
        <w:rPr>
          <w:b/>
          <w:lang w:val="en-US"/>
        </w:rPr>
        <w:t xml:space="preserve">, </w:t>
      </w:r>
      <w:r w:rsidRPr="006E6956">
        <w:rPr>
          <w:b/>
        </w:rPr>
        <w:t>7000</w:t>
      </w:r>
      <w:r w:rsidR="00C94A7D" w:rsidRPr="006E6956">
        <w:rPr>
          <w:b/>
        </w:rPr>
        <w:t xml:space="preserve"> </w:t>
      </w:r>
      <w:r w:rsidRPr="006E6956">
        <w:rPr>
          <w:b/>
        </w:rPr>
        <w:t>Bitola</w:t>
      </w:r>
    </w:p>
    <w:p w14:paraId="7951C882" w14:textId="13F2F4D5" w:rsidR="00C94A7D" w:rsidRPr="006E6956" w:rsidRDefault="00C94A7D" w:rsidP="006E6956">
      <w:pPr>
        <w:ind w:firstLine="218"/>
        <w:rPr>
          <w:b/>
        </w:rPr>
      </w:pPr>
      <w:r w:rsidRPr="006E6956">
        <w:rPr>
          <w:b/>
        </w:rPr>
        <w:t>Republic</w:t>
      </w:r>
      <w:r w:rsidRPr="006E6956">
        <w:rPr>
          <w:b/>
          <w:lang w:val="en-US"/>
        </w:rPr>
        <w:t xml:space="preserve"> </w:t>
      </w:r>
      <w:r w:rsidRPr="006E6956">
        <w:rPr>
          <w:b/>
        </w:rPr>
        <w:t>of</w:t>
      </w:r>
      <w:r w:rsidRPr="006E6956">
        <w:rPr>
          <w:b/>
          <w:lang w:val="en-US"/>
        </w:rPr>
        <w:t xml:space="preserve"> </w:t>
      </w:r>
      <w:r w:rsidRPr="006E6956">
        <w:rPr>
          <w:b/>
        </w:rPr>
        <w:t>Nort</w:t>
      </w:r>
      <w:r w:rsidRPr="006E6956">
        <w:rPr>
          <w:b/>
          <w:lang w:val="en-US"/>
        </w:rPr>
        <w:t>h Macedonia</w:t>
      </w:r>
    </w:p>
    <w:p w14:paraId="5DCA7816" w14:textId="2334391F" w:rsidR="006E6956" w:rsidRPr="006E6956" w:rsidRDefault="006E6956" w:rsidP="006E6956">
      <w:pPr>
        <w:ind w:firstLine="218"/>
        <w:rPr>
          <w:b/>
        </w:rPr>
      </w:pPr>
      <w:r>
        <w:rPr>
          <w:b/>
        </w:rPr>
        <w:t>R</w:t>
      </w:r>
      <w:r w:rsidRPr="006E6956">
        <w:rPr>
          <w:b/>
        </w:rPr>
        <w:t>epresented by</w:t>
      </w:r>
      <w:r>
        <w:rPr>
          <w:b/>
          <w:lang w:val="en-US"/>
        </w:rPr>
        <w:t>:</w:t>
      </w:r>
      <w:r w:rsidRPr="006E6956">
        <w:rPr>
          <w:b/>
        </w:rPr>
        <w:t xml:space="preserve"> MSc Natasha Petrovska, Mayor of Municipality of Bitola</w:t>
      </w:r>
    </w:p>
    <w:p w14:paraId="0A2A8E08" w14:textId="2FDA2782" w:rsidR="006E6956" w:rsidRPr="006E6956" w:rsidRDefault="006E6956" w:rsidP="006E6956">
      <w:pPr>
        <w:ind w:firstLine="218"/>
        <w:rPr>
          <w:lang w:val="en-US"/>
        </w:rPr>
      </w:pPr>
      <w:r w:rsidRPr="006E6956">
        <w:rPr>
          <w:lang w:val="en-US"/>
        </w:rPr>
        <w:t>(Contracting Authority)</w:t>
      </w:r>
    </w:p>
    <w:p w14:paraId="071F82DF" w14:textId="1531E8E0" w:rsidR="004A6E37" w:rsidRDefault="0032490B">
      <w:pPr>
        <w:pStyle w:val="BodyText"/>
        <w:spacing w:line="554" w:lineRule="auto"/>
        <w:ind w:left="218" w:right="7324"/>
      </w:pPr>
      <w:r>
        <w:t>AND</w:t>
      </w:r>
    </w:p>
    <w:p w14:paraId="5EEC57A9" w14:textId="77777777" w:rsidR="004A6E37" w:rsidRDefault="0032490B">
      <w:pPr>
        <w:pStyle w:val="BodyText"/>
        <w:spacing w:line="264" w:lineRule="exact"/>
        <w:ind w:left="218"/>
      </w:pPr>
      <w:r>
        <w:t>Title</w:t>
      </w:r>
    </w:p>
    <w:p w14:paraId="2BEBE682" w14:textId="77777777" w:rsidR="004A6E37" w:rsidRDefault="0032490B">
      <w:pPr>
        <w:pStyle w:val="BodyText"/>
        <w:spacing w:before="40" w:line="273" w:lineRule="auto"/>
        <w:ind w:left="218" w:right="7324"/>
      </w:pPr>
      <w:r>
        <w:t>Address of the contractor Represented by:</w:t>
      </w:r>
    </w:p>
    <w:p w14:paraId="13F6C339" w14:textId="77777777" w:rsidR="004A6E37" w:rsidRDefault="0032490B">
      <w:pPr>
        <w:pStyle w:val="BodyText"/>
        <w:spacing w:before="5"/>
        <w:ind w:left="218"/>
      </w:pPr>
      <w:r>
        <w:t>(Contractor)</w:t>
      </w:r>
    </w:p>
    <w:p w14:paraId="7CAC2BCF" w14:textId="77777777" w:rsidR="004A6E37" w:rsidRDefault="004A6E37">
      <w:pPr>
        <w:pStyle w:val="BodyText"/>
        <w:spacing w:before="7"/>
        <w:rPr>
          <w:sz w:val="28"/>
        </w:rPr>
      </w:pPr>
    </w:p>
    <w:p w14:paraId="741996B0" w14:textId="77777777" w:rsidR="004A6E37" w:rsidRDefault="0032490B">
      <w:pPr>
        <w:pStyle w:val="Heading2"/>
      </w:pPr>
      <w:r>
        <w:t>Article 1: Subject of the contract</w:t>
      </w:r>
    </w:p>
    <w:p w14:paraId="14B6CCC2" w14:textId="77777777" w:rsidR="004A6E37" w:rsidRDefault="004A6E37">
      <w:pPr>
        <w:pStyle w:val="BodyText"/>
        <w:spacing w:before="8"/>
        <w:rPr>
          <w:b/>
          <w:sz w:val="28"/>
        </w:rPr>
      </w:pPr>
    </w:p>
    <w:p w14:paraId="43D9FAD4" w14:textId="3FE86741" w:rsidR="004A6E37" w:rsidRPr="00065E74" w:rsidRDefault="0032490B" w:rsidP="00065E74">
      <w:pPr>
        <w:pStyle w:val="BodyText"/>
        <w:spacing w:before="1" w:line="273" w:lineRule="auto"/>
        <w:ind w:left="218" w:right="1306"/>
        <w:jc w:val="both"/>
        <w:rPr>
          <w:lang w:val="en-US"/>
        </w:rPr>
      </w:pPr>
      <w:r>
        <w:t xml:space="preserve">The subject of </w:t>
      </w:r>
      <w:r w:rsidR="006E6956">
        <w:t>the contract are the services</w:t>
      </w:r>
      <w:r w:rsidR="00065E74">
        <w:rPr>
          <w:lang w:val="en-US"/>
        </w:rPr>
        <w:t xml:space="preserve"> for </w:t>
      </w:r>
      <w:r w:rsidR="00065E74">
        <w:rPr>
          <w:b/>
          <w:lang w:val="en-US"/>
        </w:rPr>
        <w:t>D</w:t>
      </w:r>
      <w:r w:rsidR="00065E74" w:rsidRPr="00C94A7D">
        <w:rPr>
          <w:b/>
          <w:lang w:val="en-US"/>
        </w:rPr>
        <w:t xml:space="preserve">esign and </w:t>
      </w:r>
      <w:r w:rsidR="00065E74" w:rsidRPr="00C94A7D">
        <w:rPr>
          <w:b/>
          <w:lang w:val="en-GB"/>
        </w:rPr>
        <w:t xml:space="preserve">production of the project visibility material, </w:t>
      </w:r>
      <w:r w:rsidR="00065E74" w:rsidRPr="00C94A7D">
        <w:rPr>
          <w:b/>
          <w:color w:val="000000" w:themeColor="text1"/>
          <w:lang w:val="en-US"/>
        </w:rPr>
        <w:t>equipment</w:t>
      </w:r>
      <w:r w:rsidR="00065E74" w:rsidRPr="00C94A7D">
        <w:rPr>
          <w:b/>
          <w:color w:val="000000" w:themeColor="text1"/>
          <w:lang w:val="mk-MK"/>
        </w:rPr>
        <w:t xml:space="preserve"> for promotion</w:t>
      </w:r>
      <w:r w:rsidR="00065E74" w:rsidRPr="00C94A7D">
        <w:rPr>
          <w:b/>
          <w:color w:val="000000" w:themeColor="text1"/>
          <w:lang w:val="en-US"/>
        </w:rPr>
        <w:t xml:space="preserve"> of </w:t>
      </w:r>
      <w:proofErr w:type="spellStart"/>
      <w:r w:rsidR="00065E74" w:rsidRPr="00C94A7D">
        <w:rPr>
          <w:b/>
          <w:color w:val="000000" w:themeColor="text1"/>
          <w:lang w:val="en-US"/>
        </w:rPr>
        <w:t>cineculture</w:t>
      </w:r>
      <w:proofErr w:type="spellEnd"/>
      <w:r w:rsidR="00065E74" w:rsidRPr="00C94A7D">
        <w:rPr>
          <w:b/>
          <w:color w:val="000000" w:themeColor="text1"/>
          <w:lang w:val="en-US"/>
        </w:rPr>
        <w:t xml:space="preserve"> structures</w:t>
      </w:r>
      <w:r w:rsidR="00065E74" w:rsidRPr="00C94A7D">
        <w:rPr>
          <w:b/>
          <w:lang w:val="en-GB"/>
        </w:rPr>
        <w:t>, translation services and web support</w:t>
      </w:r>
      <w:r w:rsidR="006E6956">
        <w:t xml:space="preserve"> </w:t>
      </w:r>
      <w:r>
        <w:t>as indicated in the contractor’s offer – ‘’Part B: Format of offer to be provided by the tenderer’’</w:t>
      </w:r>
      <w:r w:rsidR="00065E74">
        <w:rPr>
          <w:lang w:val="en-US"/>
        </w:rPr>
        <w:t xml:space="preserve">, implemented under the project </w:t>
      </w:r>
      <w:r w:rsidR="00065E74" w:rsidRPr="00065E74">
        <w:rPr>
          <w:rFonts w:ascii="Verdana" w:hAnsi="Verdana"/>
          <w:sz w:val="18"/>
          <w:szCs w:val="18"/>
        </w:rPr>
        <w:t>"</w:t>
      </w:r>
      <w:bookmarkStart w:id="0" w:name="_Hlk2254142"/>
      <w:bookmarkStart w:id="1" w:name="_Hlk2594328"/>
      <w:r w:rsidR="00065E74" w:rsidRPr="00065E74">
        <w:rPr>
          <w:rStyle w:val="Strong"/>
          <w:rFonts w:ascii="Verdana" w:hAnsi="Verdana"/>
          <w:sz w:val="18"/>
          <w:szCs w:val="18"/>
        </w:rPr>
        <w:t>Interactive and virtual presentation of cultural heritage &amp; cinema</w:t>
      </w:r>
      <w:bookmarkEnd w:id="0"/>
      <w:bookmarkEnd w:id="1"/>
      <w:r w:rsidR="005A7701">
        <w:rPr>
          <w:rFonts w:ascii="Verdana" w:hAnsi="Verdana"/>
          <w:sz w:val="18"/>
          <w:szCs w:val="18"/>
        </w:rPr>
        <w:t xml:space="preserve">" – CINECULTURE, </w:t>
      </w:r>
      <w:r w:rsidR="005A7701">
        <w:rPr>
          <w:rFonts w:ascii="Verdana" w:hAnsi="Verdana"/>
          <w:sz w:val="18"/>
          <w:szCs w:val="18"/>
          <w:lang w:val="en-US"/>
        </w:rPr>
        <w:t xml:space="preserve">of the </w:t>
      </w:r>
      <w:r w:rsidR="00065E74" w:rsidRPr="00065E74">
        <w:rPr>
          <w:rFonts w:ascii="Verdana" w:hAnsi="Verdana"/>
          <w:sz w:val="18"/>
          <w:szCs w:val="18"/>
        </w:rPr>
        <w:t xml:space="preserve">INTERREG IPA Cross-border Cooperation Programme Greece – the Republic of </w:t>
      </w:r>
      <w:r w:rsidR="00781BA8">
        <w:rPr>
          <w:rFonts w:ascii="Verdana" w:hAnsi="Verdana"/>
          <w:sz w:val="18"/>
          <w:szCs w:val="18"/>
          <w:lang w:val="en-US"/>
        </w:rPr>
        <w:t xml:space="preserve">North </w:t>
      </w:r>
      <w:r w:rsidR="00065E74" w:rsidRPr="00065E74">
        <w:rPr>
          <w:rFonts w:ascii="Verdana" w:hAnsi="Verdana"/>
          <w:sz w:val="18"/>
          <w:szCs w:val="18"/>
        </w:rPr>
        <w:t>Macedonia 2014-2020</w:t>
      </w:r>
      <w:r w:rsidR="00065E74">
        <w:rPr>
          <w:rFonts w:ascii="Verdana" w:hAnsi="Verdana"/>
          <w:sz w:val="18"/>
          <w:szCs w:val="18"/>
          <w:lang w:val="en-US"/>
        </w:rPr>
        <w:t>.</w:t>
      </w:r>
    </w:p>
    <w:p w14:paraId="1C787461" w14:textId="77777777" w:rsidR="004A6E37" w:rsidRDefault="004A6E37">
      <w:pPr>
        <w:pStyle w:val="BodyText"/>
        <w:spacing w:before="8"/>
        <w:rPr>
          <w:sz w:val="25"/>
        </w:rPr>
      </w:pPr>
    </w:p>
    <w:p w14:paraId="54156D27" w14:textId="77777777" w:rsidR="004A6E37" w:rsidRDefault="0032490B">
      <w:pPr>
        <w:pStyle w:val="Heading2"/>
        <w:spacing w:before="1"/>
      </w:pPr>
      <w:r>
        <w:t>Article 2: Contract value</w:t>
      </w:r>
    </w:p>
    <w:p w14:paraId="550948AF" w14:textId="77777777" w:rsidR="004A6E37" w:rsidRDefault="004A6E37">
      <w:pPr>
        <w:pStyle w:val="BodyText"/>
        <w:spacing w:before="6"/>
        <w:rPr>
          <w:b/>
          <w:sz w:val="28"/>
        </w:rPr>
      </w:pPr>
    </w:p>
    <w:p w14:paraId="60364168" w14:textId="5BCD9411" w:rsidR="004A6E37" w:rsidRDefault="0032490B" w:rsidP="00835F87">
      <w:pPr>
        <w:pStyle w:val="BodyText"/>
        <w:spacing w:line="276" w:lineRule="auto"/>
        <w:ind w:left="218" w:right="1425"/>
        <w:jc w:val="both"/>
      </w:pPr>
      <w:r>
        <w:t>The total contract value for impleme</w:t>
      </w:r>
      <w:r w:rsidR="00835F87">
        <w:t xml:space="preserve">ntation of services </w:t>
      </w:r>
      <w:r>
        <w:t>indicated i</w:t>
      </w:r>
      <w:r w:rsidR="00835F87">
        <w:t>n the Article 1 is: _______ EUR (excluding VAT).</w:t>
      </w:r>
    </w:p>
    <w:p w14:paraId="78B6406A" w14:textId="2DFFBA2E" w:rsidR="00380F59" w:rsidRDefault="00380F59" w:rsidP="00835F87">
      <w:pPr>
        <w:pStyle w:val="BodyText"/>
        <w:spacing w:line="276" w:lineRule="auto"/>
        <w:ind w:left="218" w:right="1425"/>
        <w:jc w:val="both"/>
      </w:pPr>
      <w:r>
        <w:t>The payment will be made in accordance with the National Law on the manner of enforcing a tax exemption from payment of VAT on the supply of goods and services intended for realization of an EU project that entered into force on 1 July 2014 in the net amount of invoice, generated through the Public Revenue Office System.</w:t>
      </w:r>
    </w:p>
    <w:p w14:paraId="465D8C5A" w14:textId="77777777" w:rsidR="004A6E37" w:rsidRDefault="0032490B">
      <w:pPr>
        <w:pStyle w:val="Heading2"/>
      </w:pPr>
      <w:r>
        <w:lastRenderedPageBreak/>
        <w:t>Article 3: Contracting documents</w:t>
      </w:r>
    </w:p>
    <w:p w14:paraId="0DDE44E5" w14:textId="77777777" w:rsidR="004A6E37" w:rsidRDefault="004A6E37">
      <w:pPr>
        <w:pStyle w:val="BodyText"/>
        <w:spacing w:before="9"/>
        <w:rPr>
          <w:b/>
          <w:sz w:val="28"/>
        </w:rPr>
      </w:pPr>
    </w:p>
    <w:p w14:paraId="2305C3C2" w14:textId="3B6E3D66" w:rsidR="004A6E37" w:rsidRDefault="0032490B">
      <w:pPr>
        <w:pStyle w:val="BodyText"/>
        <w:ind w:left="218"/>
      </w:pPr>
      <w:r>
        <w:t>This documents which form the part of this contract are (by the order of precedence):</w:t>
      </w:r>
    </w:p>
    <w:p w14:paraId="0F363EC9" w14:textId="77777777" w:rsidR="00835F87" w:rsidRDefault="00835F87">
      <w:pPr>
        <w:pStyle w:val="BodyText"/>
        <w:ind w:left="218"/>
      </w:pPr>
    </w:p>
    <w:p w14:paraId="2F33B6A7" w14:textId="77777777" w:rsidR="004A6E37" w:rsidRDefault="0032490B">
      <w:pPr>
        <w:pStyle w:val="ListParagraph"/>
        <w:numPr>
          <w:ilvl w:val="0"/>
          <w:numId w:val="2"/>
        </w:numPr>
        <w:tabs>
          <w:tab w:val="left" w:pos="937"/>
          <w:tab w:val="left" w:pos="938"/>
        </w:tabs>
        <w:spacing w:before="39"/>
      </w:pPr>
      <w:r>
        <w:t>Contract</w:t>
      </w:r>
      <w:r>
        <w:rPr>
          <w:spacing w:val="-1"/>
        </w:rPr>
        <w:t xml:space="preserve"> </w:t>
      </w:r>
      <w:r>
        <w:t>agreement</w:t>
      </w:r>
    </w:p>
    <w:p w14:paraId="6DF301F4" w14:textId="77777777" w:rsidR="004A6E37" w:rsidRDefault="0032490B">
      <w:pPr>
        <w:pStyle w:val="ListParagraph"/>
        <w:numPr>
          <w:ilvl w:val="0"/>
          <w:numId w:val="2"/>
        </w:numPr>
        <w:tabs>
          <w:tab w:val="left" w:pos="937"/>
          <w:tab w:val="left" w:pos="938"/>
        </w:tabs>
        <w:spacing w:before="41" w:line="276" w:lineRule="auto"/>
        <w:ind w:right="1315"/>
      </w:pPr>
      <w:r>
        <w:t>Contractor’s offer as provided in the tendering phase – ‘’Part B: Format of offer  to be provided by the</w:t>
      </w:r>
      <w:r>
        <w:rPr>
          <w:spacing w:val="-5"/>
        </w:rPr>
        <w:t xml:space="preserve"> </w:t>
      </w:r>
      <w:r>
        <w:t>tenderer’’</w:t>
      </w:r>
    </w:p>
    <w:p w14:paraId="26108086" w14:textId="482B8A47" w:rsidR="0072698D" w:rsidRDefault="00835F87" w:rsidP="00287445">
      <w:pPr>
        <w:pStyle w:val="ListParagraph"/>
        <w:numPr>
          <w:ilvl w:val="0"/>
          <w:numId w:val="2"/>
        </w:numPr>
        <w:tabs>
          <w:tab w:val="left" w:pos="937"/>
          <w:tab w:val="left" w:pos="938"/>
        </w:tabs>
        <w:spacing w:line="276" w:lineRule="auto"/>
        <w:ind w:right="1312"/>
      </w:pPr>
      <w:r>
        <w:t xml:space="preserve">The </w:t>
      </w:r>
      <w:r w:rsidR="0032490B">
        <w:t>supporting documentation</w:t>
      </w:r>
      <w:r>
        <w:rPr>
          <w:lang w:val="en-US"/>
        </w:rPr>
        <w:t>s</w:t>
      </w:r>
      <w:r w:rsidR="0032490B">
        <w:t xml:space="preserve"> </w:t>
      </w:r>
    </w:p>
    <w:p w14:paraId="68533358" w14:textId="77777777" w:rsidR="0072698D" w:rsidRDefault="0072698D">
      <w:pPr>
        <w:pStyle w:val="Heading2"/>
      </w:pPr>
    </w:p>
    <w:p w14:paraId="479E2D77" w14:textId="621F5D82" w:rsidR="004A6E37" w:rsidRDefault="0032490B">
      <w:pPr>
        <w:pStyle w:val="Heading2"/>
      </w:pPr>
      <w:r>
        <w:t>Article 4: Deliveries and payments</w:t>
      </w:r>
    </w:p>
    <w:p w14:paraId="1AF5110E" w14:textId="77777777" w:rsidR="00155B2D" w:rsidRDefault="00155B2D" w:rsidP="00835F87">
      <w:pPr>
        <w:pStyle w:val="BodyText"/>
        <w:spacing w:before="142"/>
        <w:ind w:left="218"/>
        <w:jc w:val="both"/>
        <w:rPr>
          <w:color w:val="000000" w:themeColor="text1"/>
          <w:lang w:val="en-US"/>
        </w:rPr>
      </w:pPr>
      <w:r>
        <w:rPr>
          <w:color w:val="000000" w:themeColor="text1"/>
          <w:lang w:val="en-US"/>
        </w:rPr>
        <w:t>The contractor will deliver without reservation the services indicated in the contractor's offer ‘'Part B: Format of the offer to be provided by the tenderer''. The deliveries will be implemented within the indicated dates.</w:t>
      </w:r>
    </w:p>
    <w:p w14:paraId="469C0A0C" w14:textId="5FE7AC91" w:rsidR="00155B2D" w:rsidRDefault="00155B2D" w:rsidP="00155B2D">
      <w:pPr>
        <w:pStyle w:val="BodyText"/>
        <w:spacing w:before="5"/>
        <w:jc w:val="both"/>
        <w:rPr>
          <w:color w:val="000000" w:themeColor="text1"/>
          <w:sz w:val="25"/>
          <w:lang w:val="en-US"/>
        </w:rPr>
      </w:pPr>
    </w:p>
    <w:p w14:paraId="6B3A3E88" w14:textId="68B97B35" w:rsidR="00155B2D" w:rsidRPr="001C3AEA" w:rsidRDefault="00155B2D" w:rsidP="00835F87">
      <w:pPr>
        <w:pStyle w:val="BodyText"/>
        <w:ind w:left="218"/>
        <w:jc w:val="both"/>
        <w:rPr>
          <w:lang w:val="en-US"/>
        </w:rPr>
      </w:pPr>
      <w:r>
        <w:rPr>
          <w:color w:val="000000" w:themeColor="text1"/>
          <w:lang w:val="en-US"/>
        </w:rPr>
        <w:t xml:space="preserve">The Contracting Authority will pay to the contractor the services in the amount indicated in the Article 2 of </w:t>
      </w:r>
      <w:r w:rsidRPr="001C3AEA">
        <w:rPr>
          <w:lang w:val="en-US"/>
        </w:rPr>
        <w:t>this contract document. The payments will be issued 100% after delivery of every specified item (</w:t>
      </w:r>
      <w:r w:rsidR="007C22BA" w:rsidRPr="001C3AEA">
        <w:rPr>
          <w:lang w:val="en-US"/>
        </w:rPr>
        <w:t>1.1,2.1,3.1,4.1,5.1,6.1,7.1,8.1,9.1, 10.1)</w:t>
      </w:r>
      <w:r w:rsidRPr="001C3AEA">
        <w:rPr>
          <w:lang w:val="en-US"/>
        </w:rPr>
        <w:t xml:space="preserve"> in the technical offer. </w:t>
      </w:r>
    </w:p>
    <w:p w14:paraId="2EB895F8" w14:textId="7A5E0C47" w:rsidR="00835F87" w:rsidRPr="001C3AEA" w:rsidRDefault="00835F87" w:rsidP="00835F87">
      <w:pPr>
        <w:pStyle w:val="BodyText"/>
        <w:ind w:left="218"/>
        <w:jc w:val="both"/>
        <w:rPr>
          <w:lang w:val="en-US"/>
        </w:rPr>
      </w:pPr>
    </w:p>
    <w:p w14:paraId="050A010C" w14:textId="013A6BE7" w:rsidR="00835F87" w:rsidRPr="001C3AEA" w:rsidRDefault="00835F87" w:rsidP="00835F87">
      <w:pPr>
        <w:pStyle w:val="BodyText"/>
        <w:ind w:left="218"/>
        <w:jc w:val="both"/>
      </w:pPr>
      <w:r w:rsidRPr="001C3AEA">
        <w:t>Payment under the contract shall be made after acceptance/deliveries of services confirmed</w:t>
      </w:r>
      <w:r w:rsidRPr="001C3AEA">
        <w:rPr>
          <w:lang w:val="en-US"/>
        </w:rPr>
        <w:t xml:space="preserve"> </w:t>
      </w:r>
      <w:r w:rsidRPr="001C3AEA">
        <w:t>by the Contracting Authority through signature of acceptance protocol and certificate of</w:t>
      </w:r>
      <w:r w:rsidRPr="001C3AEA">
        <w:rPr>
          <w:lang w:val="en-US"/>
        </w:rPr>
        <w:t xml:space="preserve"> </w:t>
      </w:r>
      <w:r w:rsidRPr="001C3AEA">
        <w:t>provisional acceptance.</w:t>
      </w:r>
    </w:p>
    <w:p w14:paraId="394A3364" w14:textId="6EA25F30" w:rsidR="00835F87" w:rsidRPr="001C3AEA" w:rsidRDefault="00835F87" w:rsidP="00835F87">
      <w:pPr>
        <w:pStyle w:val="BodyText"/>
        <w:ind w:left="218"/>
        <w:jc w:val="both"/>
      </w:pPr>
    </w:p>
    <w:p w14:paraId="662AB443" w14:textId="6A5D8E65" w:rsidR="00835F87" w:rsidRPr="001C3AEA" w:rsidRDefault="00835F87" w:rsidP="00835F87">
      <w:pPr>
        <w:pStyle w:val="BodyText"/>
        <w:ind w:left="218"/>
        <w:jc w:val="both"/>
      </w:pPr>
      <w:r w:rsidRPr="001C3AEA">
        <w:t xml:space="preserve">Payment shall </w:t>
      </w:r>
      <w:r w:rsidR="005746AB" w:rsidRPr="001C3AEA">
        <w:t>be authorised and made by the Municipality of Bitola</w:t>
      </w:r>
      <w:r w:rsidRPr="001C3AEA">
        <w:t>.</w:t>
      </w:r>
    </w:p>
    <w:p w14:paraId="222C9C46" w14:textId="2473EC45" w:rsidR="005746AB" w:rsidRPr="001C3AEA" w:rsidRDefault="005746AB" w:rsidP="00835F87">
      <w:pPr>
        <w:pStyle w:val="BodyText"/>
        <w:ind w:left="218"/>
        <w:jc w:val="both"/>
      </w:pPr>
    </w:p>
    <w:p w14:paraId="0E3BC772" w14:textId="270C8308" w:rsidR="005746AB" w:rsidRPr="001C3AEA" w:rsidRDefault="005746AB" w:rsidP="005746AB">
      <w:pPr>
        <w:pStyle w:val="BodyText"/>
        <w:ind w:left="218"/>
        <w:jc w:val="both"/>
        <w:rPr>
          <w:lang w:val="en-US"/>
        </w:rPr>
      </w:pPr>
      <w:r w:rsidRPr="001C3AEA">
        <w:t>The payment to the Contractor of the amounts due shall be made within 45 days after receipt</w:t>
      </w:r>
      <w:r w:rsidRPr="001C3AEA">
        <w:rPr>
          <w:lang w:val="en-US"/>
        </w:rPr>
        <w:t xml:space="preserve"> </w:t>
      </w:r>
      <w:r w:rsidRPr="001C3AEA">
        <w:t>by the Contracting Authority of a generated invoice by the Public Revenue Office.</w:t>
      </w:r>
    </w:p>
    <w:p w14:paraId="59768818" w14:textId="260B9C41" w:rsidR="004A6E37" w:rsidRPr="001C3AEA" w:rsidRDefault="004A6E37">
      <w:pPr>
        <w:pStyle w:val="BodyText"/>
        <w:spacing w:before="4"/>
        <w:rPr>
          <w:sz w:val="25"/>
        </w:rPr>
      </w:pPr>
    </w:p>
    <w:p w14:paraId="334FF250" w14:textId="77777777" w:rsidR="004A6E37" w:rsidRPr="001C3AEA" w:rsidRDefault="0032490B">
      <w:pPr>
        <w:pStyle w:val="Heading2"/>
      </w:pPr>
      <w:r w:rsidRPr="001C3AEA">
        <w:t xml:space="preserve">Article </w:t>
      </w:r>
      <w:bookmarkStart w:id="2" w:name="_GoBack"/>
      <w:bookmarkEnd w:id="2"/>
      <w:r w:rsidRPr="001C3AEA">
        <w:t>5: Duration of the contract</w:t>
      </w:r>
    </w:p>
    <w:p w14:paraId="1D0FA8A1" w14:textId="77777777" w:rsidR="004A6E37" w:rsidRPr="001C3AEA" w:rsidRDefault="004A6E37">
      <w:pPr>
        <w:pStyle w:val="BodyText"/>
        <w:spacing w:before="6"/>
        <w:rPr>
          <w:b/>
          <w:sz w:val="28"/>
        </w:rPr>
      </w:pPr>
    </w:p>
    <w:p w14:paraId="4C9ED196" w14:textId="745066D4" w:rsidR="00201BC0" w:rsidRPr="001C3AEA" w:rsidRDefault="0032490B" w:rsidP="005746AB">
      <w:pPr>
        <w:pStyle w:val="BodyText"/>
        <w:ind w:left="218"/>
        <w:jc w:val="both"/>
        <w:rPr>
          <w:lang w:val="en-US"/>
        </w:rPr>
      </w:pPr>
      <w:r w:rsidRPr="001C3AEA">
        <w:t xml:space="preserve">The duration of the contract is </w:t>
      </w:r>
      <w:r w:rsidR="007B0BF4">
        <w:rPr>
          <w:lang w:val="en-US"/>
        </w:rPr>
        <w:t>6 months</w:t>
      </w:r>
      <w:r w:rsidR="005746AB" w:rsidRPr="001C3AEA">
        <w:rPr>
          <w:lang w:val="en-US"/>
        </w:rPr>
        <w:t xml:space="preserve">. </w:t>
      </w:r>
      <w:r w:rsidR="00201BC0" w:rsidRPr="001C3AEA">
        <w:rPr>
          <w:lang w:val="en-US"/>
        </w:rPr>
        <w:t>An extension addendum to contract might be made</w:t>
      </w:r>
      <w:r w:rsidR="0040605D" w:rsidRPr="001C3AEA">
        <w:rPr>
          <w:lang w:val="en-US"/>
        </w:rPr>
        <w:t xml:space="preserve"> </w:t>
      </w:r>
      <w:r w:rsidR="00201BC0" w:rsidRPr="001C3AEA">
        <w:rPr>
          <w:lang w:val="en-US"/>
        </w:rPr>
        <w:t>if a prolongation of the project occurs.</w:t>
      </w:r>
    </w:p>
    <w:p w14:paraId="26D888AC" w14:textId="77777777" w:rsidR="004A6E37" w:rsidRPr="001C3AEA" w:rsidRDefault="004A6E37">
      <w:pPr>
        <w:pStyle w:val="BodyText"/>
        <w:spacing w:before="9"/>
        <w:rPr>
          <w:sz w:val="28"/>
        </w:rPr>
      </w:pPr>
    </w:p>
    <w:p w14:paraId="5BFFF67D" w14:textId="77777777" w:rsidR="004A6E37" w:rsidRPr="001C3AEA" w:rsidRDefault="0032490B">
      <w:pPr>
        <w:pStyle w:val="Heading2"/>
      </w:pPr>
      <w:r w:rsidRPr="001C3AEA">
        <w:t>Article 6: Cancellation of the contract</w:t>
      </w:r>
    </w:p>
    <w:p w14:paraId="05A0089C" w14:textId="77777777" w:rsidR="00CB5761" w:rsidRPr="001C3AEA" w:rsidRDefault="00CB5761">
      <w:pPr>
        <w:pStyle w:val="Heading2"/>
      </w:pPr>
    </w:p>
    <w:p w14:paraId="7C639EC1" w14:textId="1B70FD2D" w:rsidR="005746AB" w:rsidRDefault="00CB5761" w:rsidP="00287445">
      <w:pPr>
        <w:pStyle w:val="BodyText"/>
        <w:ind w:firstLine="218"/>
        <w:jc w:val="both"/>
        <w:rPr>
          <w:color w:val="000000" w:themeColor="text1"/>
          <w:lang w:val="en-US"/>
        </w:rPr>
      </w:pPr>
      <w:r w:rsidRPr="001C3AEA">
        <w:rPr>
          <w:lang w:val="en-US"/>
        </w:rPr>
        <w:t xml:space="preserve">The contract can be suspended by the Contractor </w:t>
      </w:r>
      <w:r>
        <w:rPr>
          <w:color w:val="000000" w:themeColor="text1"/>
          <w:lang w:val="en-US"/>
        </w:rPr>
        <w:t>due to one of the following reasons:</w:t>
      </w:r>
    </w:p>
    <w:p w14:paraId="5824ACF6" w14:textId="0036D436" w:rsidR="00CB5761" w:rsidRDefault="00CB5761" w:rsidP="005746AB">
      <w:pPr>
        <w:pStyle w:val="ListParagraph"/>
        <w:numPr>
          <w:ilvl w:val="0"/>
          <w:numId w:val="2"/>
        </w:numPr>
        <w:tabs>
          <w:tab w:val="left" w:pos="938"/>
        </w:tabs>
        <w:spacing w:before="41"/>
        <w:jc w:val="both"/>
        <w:rPr>
          <w:color w:val="000000" w:themeColor="text1"/>
          <w:lang w:val="en-US"/>
        </w:rPr>
      </w:pPr>
      <w:r>
        <w:rPr>
          <w:color w:val="000000" w:themeColor="text1"/>
          <w:lang w:val="en-US"/>
        </w:rPr>
        <w:t>Contracting Authority not fulfilling payment and other</w:t>
      </w:r>
      <w:r>
        <w:rPr>
          <w:color w:val="000000" w:themeColor="text1"/>
          <w:spacing w:val="-9"/>
          <w:lang w:val="en-US"/>
        </w:rPr>
        <w:t xml:space="preserve"> </w:t>
      </w:r>
      <w:r>
        <w:rPr>
          <w:color w:val="000000" w:themeColor="text1"/>
          <w:lang w:val="en-US"/>
        </w:rPr>
        <w:t>obligations</w:t>
      </w:r>
    </w:p>
    <w:p w14:paraId="5277BE15" w14:textId="77777777" w:rsidR="005746AB" w:rsidRDefault="005746AB" w:rsidP="005746AB">
      <w:pPr>
        <w:pStyle w:val="ListParagraph"/>
        <w:tabs>
          <w:tab w:val="left" w:pos="938"/>
        </w:tabs>
        <w:spacing w:before="41"/>
        <w:ind w:firstLine="0"/>
        <w:jc w:val="both"/>
        <w:rPr>
          <w:color w:val="000000" w:themeColor="text1"/>
          <w:lang w:val="en-US"/>
        </w:rPr>
      </w:pPr>
    </w:p>
    <w:p w14:paraId="7BD86A1C" w14:textId="17D849EC" w:rsidR="00CB5761" w:rsidRDefault="00CB5761" w:rsidP="005746AB">
      <w:pPr>
        <w:pStyle w:val="BodyText"/>
        <w:ind w:firstLine="578"/>
        <w:jc w:val="both"/>
        <w:rPr>
          <w:color w:val="000000" w:themeColor="text1"/>
          <w:lang w:val="en-US"/>
        </w:rPr>
      </w:pPr>
      <w:r>
        <w:rPr>
          <w:color w:val="000000" w:themeColor="text1"/>
          <w:lang w:val="en-US"/>
        </w:rPr>
        <w:t>The contract can be terminated by the Contracting Authority due to one of the following reasons:</w:t>
      </w:r>
    </w:p>
    <w:p w14:paraId="386BA397" w14:textId="2BA77B8A" w:rsidR="00CB5761" w:rsidRDefault="00CB5761" w:rsidP="005746AB">
      <w:pPr>
        <w:pStyle w:val="ListParagraph"/>
        <w:numPr>
          <w:ilvl w:val="0"/>
          <w:numId w:val="8"/>
        </w:numPr>
        <w:tabs>
          <w:tab w:val="left" w:pos="938"/>
        </w:tabs>
        <w:spacing w:before="1"/>
        <w:jc w:val="both"/>
        <w:rPr>
          <w:color w:val="000000" w:themeColor="text1"/>
          <w:lang w:val="en-US"/>
        </w:rPr>
      </w:pPr>
      <w:r>
        <w:rPr>
          <w:color w:val="000000" w:themeColor="text1"/>
          <w:lang w:val="en-US"/>
        </w:rPr>
        <w:t>The Contractor is in serious breach of the contract, failing to meet contractual obligations</w:t>
      </w:r>
    </w:p>
    <w:p w14:paraId="146FB598" w14:textId="38786ADE" w:rsidR="00CB5761" w:rsidRDefault="00CB5761" w:rsidP="005746AB">
      <w:pPr>
        <w:pStyle w:val="ListParagraph"/>
        <w:numPr>
          <w:ilvl w:val="0"/>
          <w:numId w:val="8"/>
        </w:numPr>
        <w:tabs>
          <w:tab w:val="left" w:pos="938"/>
        </w:tabs>
        <w:spacing w:before="5"/>
        <w:jc w:val="both"/>
        <w:rPr>
          <w:color w:val="000000" w:themeColor="text1"/>
          <w:lang w:val="en-US"/>
        </w:rPr>
      </w:pPr>
      <w:r>
        <w:rPr>
          <w:color w:val="000000" w:themeColor="text1"/>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Pr>
          <w:color w:val="000000" w:themeColor="text1"/>
          <w:spacing w:val="-3"/>
          <w:lang w:val="en-US"/>
        </w:rPr>
        <w:t xml:space="preserve"> </w:t>
      </w:r>
      <w:r>
        <w:rPr>
          <w:color w:val="000000" w:themeColor="text1"/>
          <w:lang w:val="en-US"/>
        </w:rPr>
        <w:t>regulations.</w:t>
      </w:r>
    </w:p>
    <w:p w14:paraId="78650E9E" w14:textId="77777777" w:rsidR="004A6E37" w:rsidRDefault="0032490B">
      <w:pPr>
        <w:pStyle w:val="Heading2"/>
        <w:spacing w:before="142"/>
      </w:pPr>
      <w:r>
        <w:lastRenderedPageBreak/>
        <w:t>Article 7: Resolving of disputes</w:t>
      </w:r>
    </w:p>
    <w:p w14:paraId="22809AEA" w14:textId="77777777" w:rsidR="005746AB" w:rsidRDefault="005746AB" w:rsidP="005746AB">
      <w:pPr>
        <w:pStyle w:val="BodyText"/>
        <w:spacing w:line="276" w:lineRule="auto"/>
        <w:ind w:right="1540"/>
        <w:jc w:val="both"/>
        <w:rPr>
          <w:b/>
          <w:sz w:val="28"/>
        </w:rPr>
      </w:pPr>
    </w:p>
    <w:p w14:paraId="7D03C600" w14:textId="69795001" w:rsidR="004A6E37" w:rsidRDefault="0032490B" w:rsidP="005746AB">
      <w:pPr>
        <w:pStyle w:val="BodyText"/>
        <w:spacing w:line="276" w:lineRule="auto"/>
        <w:ind w:left="218" w:right="1540"/>
        <w:jc w:val="both"/>
      </w:pPr>
      <w:r>
        <w:t>Any disputes arising out of or relating to this Contract wh</w:t>
      </w:r>
      <w:r w:rsidR="005746AB">
        <w:t xml:space="preserve">ich cannot be settled otherwise </w:t>
      </w:r>
      <w:r>
        <w:t>shall be referred to the exclusive jurisdiction of</w:t>
      </w:r>
      <w:r w:rsidR="00800197">
        <w:rPr>
          <w:lang w:val="en-US"/>
        </w:rPr>
        <w:t xml:space="preserve"> Court in Bitola </w:t>
      </w:r>
      <w:r>
        <w:t>in accordance with the national legislation of the state of the Contracting Authority.</w:t>
      </w:r>
    </w:p>
    <w:p w14:paraId="14CFEA89" w14:textId="77777777" w:rsidR="004A6E37" w:rsidRDefault="004A6E37" w:rsidP="005746AB">
      <w:pPr>
        <w:pStyle w:val="BodyText"/>
        <w:jc w:val="both"/>
      </w:pPr>
    </w:p>
    <w:p w14:paraId="0765390E" w14:textId="74DBBCFE" w:rsidR="004A6E37" w:rsidRPr="001C3AEA" w:rsidRDefault="005746AB" w:rsidP="005746AB">
      <w:pPr>
        <w:pStyle w:val="BodyText"/>
        <w:spacing w:before="8"/>
        <w:ind w:firstLine="218"/>
        <w:jc w:val="both"/>
        <w:rPr>
          <w:b/>
        </w:rPr>
      </w:pPr>
      <w:r w:rsidRPr="001C3AEA">
        <w:rPr>
          <w:b/>
        </w:rPr>
        <w:t>Article 8: Entry in to force</w:t>
      </w:r>
    </w:p>
    <w:p w14:paraId="2CEE4553" w14:textId="4BE64E1A" w:rsidR="005746AB" w:rsidRPr="001C3AEA" w:rsidRDefault="005746AB" w:rsidP="005746AB">
      <w:pPr>
        <w:pStyle w:val="BodyText"/>
        <w:spacing w:before="8"/>
        <w:ind w:firstLine="218"/>
        <w:jc w:val="both"/>
        <w:rPr>
          <w:b/>
        </w:rPr>
      </w:pPr>
    </w:p>
    <w:p w14:paraId="23F7F0CB" w14:textId="77777777" w:rsidR="005746AB" w:rsidRPr="001C3AEA" w:rsidRDefault="005746AB" w:rsidP="005746AB">
      <w:pPr>
        <w:pStyle w:val="BodyText"/>
        <w:spacing w:before="8"/>
        <w:ind w:firstLine="218"/>
        <w:jc w:val="both"/>
        <w:rPr>
          <w:lang w:val="en-US"/>
        </w:rPr>
      </w:pPr>
      <w:r w:rsidRPr="001C3AEA">
        <w:t>This Contract shall enter in to force on the date on which it is signed by the last party.</w:t>
      </w:r>
      <w:r w:rsidRPr="001C3AEA">
        <w:rPr>
          <w:lang w:val="en-US"/>
        </w:rPr>
        <w:t xml:space="preserve"> </w:t>
      </w:r>
    </w:p>
    <w:p w14:paraId="3C3D57F9" w14:textId="77777777" w:rsidR="005746AB" w:rsidRPr="001C3AEA" w:rsidRDefault="005746AB" w:rsidP="005746AB">
      <w:pPr>
        <w:pStyle w:val="BodyText"/>
        <w:spacing w:before="8"/>
        <w:ind w:firstLine="218"/>
        <w:jc w:val="both"/>
        <w:rPr>
          <w:lang w:val="en-US"/>
        </w:rPr>
      </w:pPr>
    </w:p>
    <w:p w14:paraId="5D4F2A30" w14:textId="79DD5CC8" w:rsidR="005746AB" w:rsidRPr="001C3AEA" w:rsidRDefault="005746AB" w:rsidP="005746AB">
      <w:pPr>
        <w:pStyle w:val="BodyText"/>
        <w:spacing w:before="8"/>
        <w:ind w:left="218"/>
        <w:jc w:val="both"/>
        <w:rPr>
          <w:lang w:val="en-US"/>
        </w:rPr>
      </w:pPr>
      <w:r w:rsidRPr="001C3AEA">
        <w:t>This Contract is drawn up in three exemplars, one is for the Contractor and two are for the</w:t>
      </w:r>
      <w:r w:rsidRPr="001C3AEA">
        <w:rPr>
          <w:lang w:val="en-US"/>
        </w:rPr>
        <w:t xml:space="preserve"> </w:t>
      </w:r>
      <w:r w:rsidRPr="001C3AEA">
        <w:t>Contracting Authority.</w:t>
      </w:r>
    </w:p>
    <w:p w14:paraId="2D1C6C18" w14:textId="366BA079" w:rsidR="005746AB" w:rsidRPr="001C3AEA" w:rsidRDefault="005746AB" w:rsidP="005746AB">
      <w:pPr>
        <w:pStyle w:val="BodyText"/>
        <w:spacing w:before="8"/>
        <w:ind w:firstLine="218"/>
      </w:pPr>
    </w:p>
    <w:p w14:paraId="59F80DEF" w14:textId="77777777" w:rsidR="005746AB" w:rsidRPr="005746AB" w:rsidRDefault="005746AB" w:rsidP="005746AB">
      <w:pPr>
        <w:pStyle w:val="BodyText"/>
        <w:spacing w:before="8"/>
        <w:ind w:firstLine="218"/>
        <w:rPr>
          <w:b/>
          <w:sz w:val="28"/>
        </w:rPr>
      </w:pPr>
    </w:p>
    <w:p w14:paraId="514A72CD" w14:textId="77777777" w:rsidR="004A6E37" w:rsidRDefault="0032490B">
      <w:pPr>
        <w:pStyle w:val="Heading2"/>
        <w:tabs>
          <w:tab w:val="left" w:pos="5076"/>
        </w:tabs>
        <w:spacing w:before="1"/>
      </w:pPr>
      <w:r>
        <w:t>For</w:t>
      </w:r>
      <w:r>
        <w:rPr>
          <w:spacing w:val="-2"/>
        </w:rPr>
        <w:t xml:space="preserve"> </w:t>
      </w:r>
      <w:r>
        <w:t>the</w:t>
      </w:r>
      <w:r>
        <w:rPr>
          <w:spacing w:val="-2"/>
        </w:rPr>
        <w:t xml:space="preserve"> </w:t>
      </w:r>
      <w:r>
        <w:t>Contractor</w:t>
      </w:r>
      <w:r>
        <w:tab/>
        <w:t>For the Contracting</w:t>
      </w:r>
      <w:r>
        <w:rPr>
          <w:spacing w:val="-1"/>
        </w:rPr>
        <w:t xml:space="preserve"> </w:t>
      </w:r>
      <w:r>
        <w:t>Authority</w:t>
      </w:r>
    </w:p>
    <w:p w14:paraId="3022FC76" w14:textId="77777777" w:rsidR="004A6E37" w:rsidRDefault="004A6E37">
      <w:pPr>
        <w:pStyle w:val="BodyText"/>
        <w:rPr>
          <w:b/>
          <w:sz w:val="23"/>
        </w:rPr>
      </w:pPr>
    </w:p>
    <w:p w14:paraId="493C1A7A" w14:textId="67B045A3" w:rsidR="004A6E37" w:rsidRPr="005746AB" w:rsidRDefault="0032490B">
      <w:pPr>
        <w:pStyle w:val="BodyText"/>
        <w:tabs>
          <w:tab w:val="left" w:pos="5076"/>
        </w:tabs>
        <w:ind w:left="218"/>
        <w:rPr>
          <w:lang w:val="en-US"/>
        </w:rPr>
      </w:pPr>
      <w:r>
        <w:t>Name:</w:t>
      </w:r>
      <w:r>
        <w:tab/>
        <w:t>Name:</w:t>
      </w:r>
      <w:r w:rsidR="005746AB">
        <w:rPr>
          <w:lang w:val="en-US"/>
        </w:rPr>
        <w:t xml:space="preserve"> </w:t>
      </w:r>
      <w:r w:rsidR="005746AB" w:rsidRPr="006E6956">
        <w:rPr>
          <w:b/>
        </w:rPr>
        <w:t>MSc Natasha Petrovska</w:t>
      </w:r>
    </w:p>
    <w:p w14:paraId="21D08B78" w14:textId="77777777" w:rsidR="004A6E37" w:rsidRDefault="004A6E37">
      <w:pPr>
        <w:pStyle w:val="BodyText"/>
        <w:spacing w:before="2"/>
        <w:rPr>
          <w:sz w:val="26"/>
        </w:rPr>
      </w:pPr>
    </w:p>
    <w:p w14:paraId="58834991" w14:textId="0267A0BC" w:rsidR="004A6E37" w:rsidRPr="005746AB" w:rsidRDefault="0032490B">
      <w:pPr>
        <w:pStyle w:val="BodyText"/>
        <w:tabs>
          <w:tab w:val="left" w:pos="5076"/>
        </w:tabs>
        <w:spacing w:before="1"/>
        <w:ind w:left="218"/>
        <w:rPr>
          <w:lang w:val="en-US"/>
        </w:rPr>
      </w:pPr>
      <w:r>
        <w:t>Title:</w:t>
      </w:r>
      <w:r>
        <w:tab/>
        <w:t>Title:</w:t>
      </w:r>
      <w:r w:rsidR="005746AB">
        <w:rPr>
          <w:lang w:val="en-US"/>
        </w:rPr>
        <w:t xml:space="preserve"> </w:t>
      </w:r>
      <w:r w:rsidR="005746AB" w:rsidRPr="005746AB">
        <w:rPr>
          <w:b/>
          <w:lang w:val="en-US"/>
        </w:rPr>
        <w:t>Mayor</w:t>
      </w:r>
    </w:p>
    <w:p w14:paraId="3FAA2AC0" w14:textId="77777777" w:rsidR="004A6E37" w:rsidRDefault="004A6E37">
      <w:pPr>
        <w:pStyle w:val="BodyText"/>
        <w:spacing w:before="1"/>
        <w:rPr>
          <w:sz w:val="26"/>
        </w:rPr>
      </w:pPr>
    </w:p>
    <w:p w14:paraId="7E36D0E0" w14:textId="77777777" w:rsidR="004A6E37" w:rsidRDefault="0032490B">
      <w:pPr>
        <w:pStyle w:val="BodyText"/>
        <w:tabs>
          <w:tab w:val="left" w:pos="5076"/>
        </w:tabs>
        <w:spacing w:before="1"/>
        <w:ind w:left="218"/>
      </w:pPr>
      <w:r>
        <w:t>Signature:</w:t>
      </w:r>
      <w:r>
        <w:tab/>
        <w:t>Signature:</w:t>
      </w:r>
    </w:p>
    <w:p w14:paraId="17F82C5F" w14:textId="77777777" w:rsidR="004A6E37" w:rsidRDefault="004A6E37">
      <w:pPr>
        <w:pStyle w:val="BodyText"/>
        <w:spacing w:before="1"/>
        <w:rPr>
          <w:sz w:val="26"/>
        </w:rPr>
      </w:pPr>
    </w:p>
    <w:p w14:paraId="26CAE9E4" w14:textId="77777777" w:rsidR="004A6E37" w:rsidRDefault="0032490B">
      <w:pPr>
        <w:pStyle w:val="BodyText"/>
        <w:tabs>
          <w:tab w:val="left" w:pos="5076"/>
        </w:tabs>
        <w:spacing w:before="1"/>
        <w:ind w:left="218"/>
      </w:pPr>
      <w:r>
        <w:t>Date:</w:t>
      </w:r>
      <w:r>
        <w:tab/>
        <w:t>Date:</w:t>
      </w:r>
    </w:p>
    <w:sectPr w:rsidR="004A6E37" w:rsidSect="00287445">
      <w:headerReference w:type="default" r:id="rId8"/>
      <w:footerReference w:type="default" r:id="rId9"/>
      <w:pgSz w:w="11910" w:h="16840"/>
      <w:pgMar w:top="1440" w:right="1440" w:bottom="1440" w:left="1440" w:header="709"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1A6D" w14:textId="77777777" w:rsidR="008A522F" w:rsidRDefault="008A522F">
      <w:r>
        <w:separator/>
      </w:r>
    </w:p>
  </w:endnote>
  <w:endnote w:type="continuationSeparator" w:id="0">
    <w:p w14:paraId="08E54E41" w14:textId="77777777" w:rsidR="008A522F" w:rsidRDefault="008A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663F" w14:textId="77777777" w:rsidR="00680060" w:rsidRPr="008A404C" w:rsidRDefault="00680060" w:rsidP="00680060">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rFonts w:ascii="Times New Roman" w:hAnsi="Times New Roman"/>
        <w:caps/>
        <w:noProof/>
        <w:sz w:val="18"/>
        <w:szCs w:val="18"/>
        <w:lang w:val="en-US"/>
      </w:rPr>
      <w:drawing>
        <wp:inline distT="0" distB="0" distL="0" distR="0" wp14:anchorId="09C32E78" wp14:editId="1FDA722F">
          <wp:extent cx="1009650" cy="24765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3DD3B726" w14:textId="77777777" w:rsidR="00EC2A87" w:rsidRDefault="00EC2A87">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14:anchorId="0FDAD8C6" wp14:editId="59BAE8DD">
              <wp:simplePos x="0" y="0"/>
              <wp:positionH relativeFrom="page">
                <wp:posOffset>6253480</wp:posOffset>
              </wp:positionH>
              <wp:positionV relativeFrom="page">
                <wp:posOffset>10347325</wp:posOffset>
              </wp:positionV>
              <wp:extent cx="194310" cy="165735"/>
              <wp:effectExtent l="0" t="3175"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DC8E" w14:textId="77777777" w:rsidR="00EC2A87" w:rsidRDefault="00EC2A87">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D8C6" id="_x0000_t202" coordsize="21600,21600" o:spt="202" path="m,l,21600r21600,l21600,xe">
              <v:stroke joinstyle="miter"/>
              <v:path gradientshapeok="t" o:connecttype="rect"/>
            </v:shapetype>
            <v:shape id="Text Box 1" o:spid="_x0000_s1026" type="#_x0000_t202" style="position:absolute;margin-left:492.4pt;margin-top:814.7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" filled="f" stroked="f">
              <v:textbox inset="0,0,0,0">
                <w:txbxContent>
                  <w:p w14:paraId="0F7BDC8E" w14:textId="77777777" w:rsidR="00EC2A87" w:rsidRDefault="00EC2A87">
                    <w:pPr>
                      <w:pStyle w:val="BodyText"/>
                      <w:spacing w:line="24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E5DF" w14:textId="77777777" w:rsidR="008A522F" w:rsidRDefault="008A522F">
      <w:r>
        <w:separator/>
      </w:r>
    </w:p>
  </w:footnote>
  <w:footnote w:type="continuationSeparator" w:id="0">
    <w:p w14:paraId="45A1BB7C" w14:textId="77777777" w:rsidR="008A522F" w:rsidRDefault="008A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5BE5" w14:textId="6083717E" w:rsidR="00EC2A87" w:rsidRPr="00287445" w:rsidRDefault="00680060" w:rsidP="00287445">
    <w:pPr>
      <w:spacing w:line="252" w:lineRule="auto"/>
      <w:ind w:right="-91"/>
      <w:jc w:val="center"/>
      <w:rPr>
        <w:sz w:val="20"/>
      </w:rPr>
    </w:pPr>
    <w:r>
      <w:rPr>
        <w:b/>
        <w:noProof/>
        <w:szCs w:val="32"/>
      </w:rPr>
      <w:drawing>
        <wp:inline distT="0" distB="0" distL="0" distR="0" wp14:anchorId="3C92D9E6" wp14:editId="68BE1DA0">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r w:rsidR="00EC2A87">
      <w:rPr>
        <w:sz w:val="20"/>
      </w:rPr>
      <w:tab/>
    </w:r>
    <w:r w:rsidR="00EC2A87">
      <w:rPr>
        <w:sz w:val="20"/>
      </w:rPr>
      <w:tab/>
    </w:r>
    <w:r w:rsidR="00EC2A87">
      <w:rPr>
        <w:sz w:val="20"/>
      </w:rPr>
      <w:tab/>
    </w:r>
    <w:r w:rsidR="00EC2A87">
      <w:rPr>
        <w:sz w:val="20"/>
      </w:rPr>
      <w:tab/>
    </w:r>
    <w:r w:rsidR="00EC2A87">
      <w:rPr>
        <w:sz w:val="20"/>
      </w:rPr>
      <w:tab/>
    </w:r>
  </w:p>
  <w:p w14:paraId="354C47BE" w14:textId="77777777" w:rsidR="00EC2A87" w:rsidRDefault="00EC2A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BA1"/>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 w15:restartNumberingAfterBreak="0">
    <w:nsid w:val="05663BDB"/>
    <w:multiLevelType w:val="hybridMultilevel"/>
    <w:tmpl w:val="E19C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3A2"/>
    <w:multiLevelType w:val="hybridMultilevel"/>
    <w:tmpl w:val="973C490C"/>
    <w:lvl w:ilvl="0" w:tplc="D2B29CEC">
      <w:numFmt w:val="bullet"/>
      <w:lvlText w:val="-"/>
      <w:lvlJc w:val="left"/>
      <w:pPr>
        <w:ind w:left="420" w:hanging="360"/>
      </w:pPr>
      <w:rPr>
        <w:rFonts w:ascii="Arial" w:eastAsia="Times New Roman" w:hAnsi="Arial"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3" w15:restartNumberingAfterBreak="0">
    <w:nsid w:val="072B3710"/>
    <w:multiLevelType w:val="hybridMultilevel"/>
    <w:tmpl w:val="40C2B842"/>
    <w:lvl w:ilvl="0" w:tplc="56A6A8DE">
      <w:numFmt w:val="bullet"/>
      <w:lvlText w:val="*"/>
      <w:lvlJc w:val="left"/>
      <w:pPr>
        <w:ind w:left="1098" w:hanging="161"/>
      </w:pPr>
      <w:rPr>
        <w:rFonts w:ascii="Calibri" w:eastAsia="Calibri" w:hAnsi="Calibri" w:cs="Calibri" w:hint="default"/>
        <w:w w:val="100"/>
        <w:sz w:val="22"/>
        <w:szCs w:val="22"/>
        <w:lang w:val="el-GR" w:eastAsia="el-GR" w:bidi="el-GR"/>
      </w:rPr>
    </w:lvl>
    <w:lvl w:ilvl="1" w:tplc="D7241478">
      <w:numFmt w:val="bullet"/>
      <w:lvlText w:val="•"/>
      <w:lvlJc w:val="left"/>
      <w:pPr>
        <w:ind w:left="1974" w:hanging="161"/>
      </w:pPr>
      <w:rPr>
        <w:rFonts w:hint="default"/>
        <w:lang w:val="el-GR" w:eastAsia="el-GR" w:bidi="el-GR"/>
      </w:rPr>
    </w:lvl>
    <w:lvl w:ilvl="2" w:tplc="826035F8">
      <w:numFmt w:val="bullet"/>
      <w:lvlText w:val="•"/>
      <w:lvlJc w:val="left"/>
      <w:pPr>
        <w:ind w:left="2849" w:hanging="161"/>
      </w:pPr>
      <w:rPr>
        <w:rFonts w:hint="default"/>
        <w:lang w:val="el-GR" w:eastAsia="el-GR" w:bidi="el-GR"/>
      </w:rPr>
    </w:lvl>
    <w:lvl w:ilvl="3" w:tplc="CEE01A08">
      <w:numFmt w:val="bullet"/>
      <w:lvlText w:val="•"/>
      <w:lvlJc w:val="left"/>
      <w:pPr>
        <w:ind w:left="3723" w:hanging="161"/>
      </w:pPr>
      <w:rPr>
        <w:rFonts w:hint="default"/>
        <w:lang w:val="el-GR" w:eastAsia="el-GR" w:bidi="el-GR"/>
      </w:rPr>
    </w:lvl>
    <w:lvl w:ilvl="4" w:tplc="E7C2B2BE">
      <w:numFmt w:val="bullet"/>
      <w:lvlText w:val="•"/>
      <w:lvlJc w:val="left"/>
      <w:pPr>
        <w:ind w:left="4598" w:hanging="161"/>
      </w:pPr>
      <w:rPr>
        <w:rFonts w:hint="default"/>
        <w:lang w:val="el-GR" w:eastAsia="el-GR" w:bidi="el-GR"/>
      </w:rPr>
    </w:lvl>
    <w:lvl w:ilvl="5" w:tplc="A04C3558">
      <w:numFmt w:val="bullet"/>
      <w:lvlText w:val="•"/>
      <w:lvlJc w:val="left"/>
      <w:pPr>
        <w:ind w:left="5473" w:hanging="161"/>
      </w:pPr>
      <w:rPr>
        <w:rFonts w:hint="default"/>
        <w:lang w:val="el-GR" w:eastAsia="el-GR" w:bidi="el-GR"/>
      </w:rPr>
    </w:lvl>
    <w:lvl w:ilvl="6" w:tplc="CE866B88">
      <w:numFmt w:val="bullet"/>
      <w:lvlText w:val="•"/>
      <w:lvlJc w:val="left"/>
      <w:pPr>
        <w:ind w:left="6347" w:hanging="161"/>
      </w:pPr>
      <w:rPr>
        <w:rFonts w:hint="default"/>
        <w:lang w:val="el-GR" w:eastAsia="el-GR" w:bidi="el-GR"/>
      </w:rPr>
    </w:lvl>
    <w:lvl w:ilvl="7" w:tplc="BBECFDD0">
      <w:numFmt w:val="bullet"/>
      <w:lvlText w:val="•"/>
      <w:lvlJc w:val="left"/>
      <w:pPr>
        <w:ind w:left="7222" w:hanging="161"/>
      </w:pPr>
      <w:rPr>
        <w:rFonts w:hint="default"/>
        <w:lang w:val="el-GR" w:eastAsia="el-GR" w:bidi="el-GR"/>
      </w:rPr>
    </w:lvl>
    <w:lvl w:ilvl="8" w:tplc="B4604732">
      <w:numFmt w:val="bullet"/>
      <w:lvlText w:val="•"/>
      <w:lvlJc w:val="left"/>
      <w:pPr>
        <w:ind w:left="8097" w:hanging="161"/>
      </w:pPr>
      <w:rPr>
        <w:rFonts w:hint="default"/>
        <w:lang w:val="el-GR" w:eastAsia="el-GR" w:bidi="el-GR"/>
      </w:rPr>
    </w:lvl>
  </w:abstractNum>
  <w:abstractNum w:abstractNumId="4" w15:restartNumberingAfterBreak="0">
    <w:nsid w:val="088A3AAA"/>
    <w:multiLevelType w:val="hybridMultilevel"/>
    <w:tmpl w:val="B28AF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0A9E"/>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6" w15:restartNumberingAfterBreak="0">
    <w:nsid w:val="13961BC6"/>
    <w:multiLevelType w:val="hybridMultilevel"/>
    <w:tmpl w:val="8132F038"/>
    <w:lvl w:ilvl="0" w:tplc="59BC18A0">
      <w:numFmt w:val="bullet"/>
      <w:lvlText w:val="-"/>
      <w:lvlJc w:val="left"/>
      <w:pPr>
        <w:ind w:left="938" w:hanging="360"/>
      </w:pPr>
      <w:rPr>
        <w:rFonts w:ascii="Calibri" w:eastAsia="Calibri" w:hAnsi="Calibri" w:cs="Calibri" w:hint="default"/>
        <w:w w:val="100"/>
        <w:sz w:val="22"/>
        <w:szCs w:val="22"/>
        <w:lang w:val="el-GR" w:eastAsia="el-GR" w:bidi="el-GR"/>
      </w:rPr>
    </w:lvl>
    <w:lvl w:ilvl="1" w:tplc="1D9C51A8">
      <w:numFmt w:val="bullet"/>
      <w:lvlText w:val="•"/>
      <w:lvlJc w:val="left"/>
      <w:pPr>
        <w:ind w:left="1830" w:hanging="360"/>
      </w:pPr>
      <w:rPr>
        <w:rFonts w:hint="default"/>
        <w:lang w:val="el-GR" w:eastAsia="el-GR" w:bidi="el-GR"/>
      </w:rPr>
    </w:lvl>
    <w:lvl w:ilvl="2" w:tplc="0136ACEA">
      <w:numFmt w:val="bullet"/>
      <w:lvlText w:val="•"/>
      <w:lvlJc w:val="left"/>
      <w:pPr>
        <w:ind w:left="2721" w:hanging="360"/>
      </w:pPr>
      <w:rPr>
        <w:rFonts w:hint="default"/>
        <w:lang w:val="el-GR" w:eastAsia="el-GR" w:bidi="el-GR"/>
      </w:rPr>
    </w:lvl>
    <w:lvl w:ilvl="3" w:tplc="35184CBC">
      <w:numFmt w:val="bullet"/>
      <w:lvlText w:val="•"/>
      <w:lvlJc w:val="left"/>
      <w:pPr>
        <w:ind w:left="3611" w:hanging="360"/>
      </w:pPr>
      <w:rPr>
        <w:rFonts w:hint="default"/>
        <w:lang w:val="el-GR" w:eastAsia="el-GR" w:bidi="el-GR"/>
      </w:rPr>
    </w:lvl>
    <w:lvl w:ilvl="4" w:tplc="1C5EB01C">
      <w:numFmt w:val="bullet"/>
      <w:lvlText w:val="•"/>
      <w:lvlJc w:val="left"/>
      <w:pPr>
        <w:ind w:left="4502" w:hanging="360"/>
      </w:pPr>
      <w:rPr>
        <w:rFonts w:hint="default"/>
        <w:lang w:val="el-GR" w:eastAsia="el-GR" w:bidi="el-GR"/>
      </w:rPr>
    </w:lvl>
    <w:lvl w:ilvl="5" w:tplc="A03E00B2">
      <w:numFmt w:val="bullet"/>
      <w:lvlText w:val="•"/>
      <w:lvlJc w:val="left"/>
      <w:pPr>
        <w:ind w:left="5393" w:hanging="360"/>
      </w:pPr>
      <w:rPr>
        <w:rFonts w:hint="default"/>
        <w:lang w:val="el-GR" w:eastAsia="el-GR" w:bidi="el-GR"/>
      </w:rPr>
    </w:lvl>
    <w:lvl w:ilvl="6" w:tplc="22A8E26C">
      <w:numFmt w:val="bullet"/>
      <w:lvlText w:val="•"/>
      <w:lvlJc w:val="left"/>
      <w:pPr>
        <w:ind w:left="6283" w:hanging="360"/>
      </w:pPr>
      <w:rPr>
        <w:rFonts w:hint="default"/>
        <w:lang w:val="el-GR" w:eastAsia="el-GR" w:bidi="el-GR"/>
      </w:rPr>
    </w:lvl>
    <w:lvl w:ilvl="7" w:tplc="F8DEFCF2">
      <w:numFmt w:val="bullet"/>
      <w:lvlText w:val="•"/>
      <w:lvlJc w:val="left"/>
      <w:pPr>
        <w:ind w:left="7174" w:hanging="360"/>
      </w:pPr>
      <w:rPr>
        <w:rFonts w:hint="default"/>
        <w:lang w:val="el-GR" w:eastAsia="el-GR" w:bidi="el-GR"/>
      </w:rPr>
    </w:lvl>
    <w:lvl w:ilvl="8" w:tplc="86482320">
      <w:numFmt w:val="bullet"/>
      <w:lvlText w:val="•"/>
      <w:lvlJc w:val="left"/>
      <w:pPr>
        <w:ind w:left="8065" w:hanging="360"/>
      </w:pPr>
      <w:rPr>
        <w:rFonts w:hint="default"/>
        <w:lang w:val="el-GR" w:eastAsia="el-GR" w:bidi="el-GR"/>
      </w:rPr>
    </w:lvl>
  </w:abstractNum>
  <w:abstractNum w:abstractNumId="7"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lang w:val="el-GR" w:eastAsia="el-GR" w:bidi="el-GR"/>
      </w:rPr>
    </w:lvl>
    <w:lvl w:ilvl="3" w:tplc="0F603FDE">
      <w:numFmt w:val="bullet"/>
      <w:lvlText w:val="•"/>
      <w:lvlJc w:val="left"/>
      <w:pPr>
        <w:ind w:left="2765" w:hanging="360"/>
      </w:pPr>
      <w:rPr>
        <w:lang w:val="el-GR" w:eastAsia="el-GR" w:bidi="el-GR"/>
      </w:rPr>
    </w:lvl>
    <w:lvl w:ilvl="4" w:tplc="A100292C">
      <w:numFmt w:val="bullet"/>
      <w:lvlText w:val="•"/>
      <w:lvlJc w:val="left"/>
      <w:pPr>
        <w:ind w:left="3708" w:hanging="360"/>
      </w:pPr>
      <w:rPr>
        <w:lang w:val="el-GR" w:eastAsia="el-GR" w:bidi="el-GR"/>
      </w:rPr>
    </w:lvl>
    <w:lvl w:ilvl="5" w:tplc="E9DC52A2">
      <w:numFmt w:val="bullet"/>
      <w:lvlText w:val="•"/>
      <w:lvlJc w:val="left"/>
      <w:pPr>
        <w:ind w:left="4651" w:hanging="360"/>
      </w:pPr>
      <w:rPr>
        <w:lang w:val="el-GR" w:eastAsia="el-GR" w:bidi="el-GR"/>
      </w:rPr>
    </w:lvl>
    <w:lvl w:ilvl="6" w:tplc="79E4A73A">
      <w:numFmt w:val="bullet"/>
      <w:lvlText w:val="•"/>
      <w:lvlJc w:val="left"/>
      <w:pPr>
        <w:ind w:left="5594" w:hanging="360"/>
      </w:pPr>
      <w:rPr>
        <w:lang w:val="el-GR" w:eastAsia="el-GR" w:bidi="el-GR"/>
      </w:rPr>
    </w:lvl>
    <w:lvl w:ilvl="7" w:tplc="CF1E6750">
      <w:numFmt w:val="bullet"/>
      <w:lvlText w:val="•"/>
      <w:lvlJc w:val="left"/>
      <w:pPr>
        <w:ind w:left="6537" w:hanging="360"/>
      </w:pPr>
      <w:rPr>
        <w:lang w:val="el-GR" w:eastAsia="el-GR" w:bidi="el-GR"/>
      </w:rPr>
    </w:lvl>
    <w:lvl w:ilvl="8" w:tplc="C53E4E28">
      <w:numFmt w:val="bullet"/>
      <w:lvlText w:val="•"/>
      <w:lvlJc w:val="left"/>
      <w:pPr>
        <w:ind w:left="7480" w:hanging="360"/>
      </w:pPr>
      <w:rPr>
        <w:lang w:val="el-GR" w:eastAsia="el-GR" w:bidi="el-GR"/>
      </w:rPr>
    </w:lvl>
  </w:abstractNum>
  <w:abstractNum w:abstractNumId="8" w15:restartNumberingAfterBreak="0">
    <w:nsid w:val="220D02A3"/>
    <w:multiLevelType w:val="hybridMultilevel"/>
    <w:tmpl w:val="B17C5FA0"/>
    <w:lvl w:ilvl="0" w:tplc="1358594C">
      <w:numFmt w:val="bullet"/>
      <w:lvlText w:val="-"/>
      <w:lvlJc w:val="left"/>
      <w:pPr>
        <w:ind w:left="938" w:hanging="360"/>
      </w:pPr>
      <w:rPr>
        <w:rFonts w:ascii="Calibri" w:eastAsia="Calibri" w:hAnsi="Calibri" w:cs="Calibri" w:hint="default"/>
        <w:w w:val="100"/>
        <w:sz w:val="22"/>
        <w:szCs w:val="22"/>
        <w:lang w:val="el-GR" w:eastAsia="el-GR" w:bidi="el-GR"/>
      </w:rPr>
    </w:lvl>
    <w:lvl w:ilvl="1" w:tplc="0EBC9214">
      <w:numFmt w:val="bullet"/>
      <w:lvlText w:val="•"/>
      <w:lvlJc w:val="left"/>
      <w:pPr>
        <w:ind w:left="1830" w:hanging="360"/>
      </w:pPr>
      <w:rPr>
        <w:rFonts w:hint="default"/>
        <w:lang w:val="el-GR" w:eastAsia="el-GR" w:bidi="el-GR"/>
      </w:rPr>
    </w:lvl>
    <w:lvl w:ilvl="2" w:tplc="86BC5FDA">
      <w:numFmt w:val="bullet"/>
      <w:lvlText w:val="•"/>
      <w:lvlJc w:val="left"/>
      <w:pPr>
        <w:ind w:left="2721" w:hanging="360"/>
      </w:pPr>
      <w:rPr>
        <w:rFonts w:hint="default"/>
        <w:lang w:val="el-GR" w:eastAsia="el-GR" w:bidi="el-GR"/>
      </w:rPr>
    </w:lvl>
    <w:lvl w:ilvl="3" w:tplc="CC7E823C">
      <w:numFmt w:val="bullet"/>
      <w:lvlText w:val="•"/>
      <w:lvlJc w:val="left"/>
      <w:pPr>
        <w:ind w:left="3611" w:hanging="360"/>
      </w:pPr>
      <w:rPr>
        <w:rFonts w:hint="default"/>
        <w:lang w:val="el-GR" w:eastAsia="el-GR" w:bidi="el-GR"/>
      </w:rPr>
    </w:lvl>
    <w:lvl w:ilvl="4" w:tplc="E102993A">
      <w:numFmt w:val="bullet"/>
      <w:lvlText w:val="•"/>
      <w:lvlJc w:val="left"/>
      <w:pPr>
        <w:ind w:left="4502" w:hanging="360"/>
      </w:pPr>
      <w:rPr>
        <w:rFonts w:hint="default"/>
        <w:lang w:val="el-GR" w:eastAsia="el-GR" w:bidi="el-GR"/>
      </w:rPr>
    </w:lvl>
    <w:lvl w:ilvl="5" w:tplc="B88687C2">
      <w:numFmt w:val="bullet"/>
      <w:lvlText w:val="•"/>
      <w:lvlJc w:val="left"/>
      <w:pPr>
        <w:ind w:left="5393" w:hanging="360"/>
      </w:pPr>
      <w:rPr>
        <w:rFonts w:hint="default"/>
        <w:lang w:val="el-GR" w:eastAsia="el-GR" w:bidi="el-GR"/>
      </w:rPr>
    </w:lvl>
    <w:lvl w:ilvl="6" w:tplc="C8C01F8E">
      <w:numFmt w:val="bullet"/>
      <w:lvlText w:val="•"/>
      <w:lvlJc w:val="left"/>
      <w:pPr>
        <w:ind w:left="6283" w:hanging="360"/>
      </w:pPr>
      <w:rPr>
        <w:rFonts w:hint="default"/>
        <w:lang w:val="el-GR" w:eastAsia="el-GR" w:bidi="el-GR"/>
      </w:rPr>
    </w:lvl>
    <w:lvl w:ilvl="7" w:tplc="EEE4269C">
      <w:numFmt w:val="bullet"/>
      <w:lvlText w:val="•"/>
      <w:lvlJc w:val="left"/>
      <w:pPr>
        <w:ind w:left="7174" w:hanging="360"/>
      </w:pPr>
      <w:rPr>
        <w:rFonts w:hint="default"/>
        <w:lang w:val="el-GR" w:eastAsia="el-GR" w:bidi="el-GR"/>
      </w:rPr>
    </w:lvl>
    <w:lvl w:ilvl="8" w:tplc="7A9081D4">
      <w:numFmt w:val="bullet"/>
      <w:lvlText w:val="•"/>
      <w:lvlJc w:val="left"/>
      <w:pPr>
        <w:ind w:left="8065" w:hanging="360"/>
      </w:pPr>
      <w:rPr>
        <w:rFonts w:hint="default"/>
        <w:lang w:val="el-GR" w:eastAsia="el-GR" w:bidi="el-GR"/>
      </w:rPr>
    </w:lvl>
  </w:abstractNum>
  <w:abstractNum w:abstractNumId="9" w15:restartNumberingAfterBreak="0">
    <w:nsid w:val="22221886"/>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0" w15:restartNumberingAfterBreak="0">
    <w:nsid w:val="2E756DB3"/>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1" w15:restartNumberingAfterBreak="0">
    <w:nsid w:val="33C42CD0"/>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2" w15:restartNumberingAfterBreak="0">
    <w:nsid w:val="349B6B64"/>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3" w15:restartNumberingAfterBreak="0">
    <w:nsid w:val="5045312E"/>
    <w:multiLevelType w:val="hybridMultilevel"/>
    <w:tmpl w:val="EE7A7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F4DDF"/>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5" w15:restartNumberingAfterBreak="0">
    <w:nsid w:val="663B3BF1"/>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6" w15:restartNumberingAfterBreak="0">
    <w:nsid w:val="698558D3"/>
    <w:multiLevelType w:val="hybridMultilevel"/>
    <w:tmpl w:val="D0C0F058"/>
    <w:lvl w:ilvl="0" w:tplc="DEB2E8C2">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DB7230C8">
      <w:numFmt w:val="bullet"/>
      <w:lvlText w:val="•"/>
      <w:lvlJc w:val="left"/>
      <w:pPr>
        <w:ind w:left="940" w:hanging="360"/>
      </w:pPr>
      <w:rPr>
        <w:rFonts w:hint="default"/>
        <w:lang w:val="el-GR" w:eastAsia="el-GR" w:bidi="el-GR"/>
      </w:rPr>
    </w:lvl>
    <w:lvl w:ilvl="2" w:tplc="C200F39C">
      <w:numFmt w:val="bullet"/>
      <w:lvlText w:val="•"/>
      <w:lvlJc w:val="left"/>
      <w:pPr>
        <w:ind w:left="1929" w:hanging="360"/>
      </w:pPr>
      <w:rPr>
        <w:rFonts w:hint="default"/>
        <w:lang w:val="el-GR" w:eastAsia="el-GR" w:bidi="el-GR"/>
      </w:rPr>
    </w:lvl>
    <w:lvl w:ilvl="3" w:tplc="3468F9CA">
      <w:numFmt w:val="bullet"/>
      <w:lvlText w:val="•"/>
      <w:lvlJc w:val="left"/>
      <w:pPr>
        <w:ind w:left="2919" w:hanging="360"/>
      </w:pPr>
      <w:rPr>
        <w:rFonts w:hint="default"/>
        <w:lang w:val="el-GR" w:eastAsia="el-GR" w:bidi="el-GR"/>
      </w:rPr>
    </w:lvl>
    <w:lvl w:ilvl="4" w:tplc="47D2C4C2">
      <w:numFmt w:val="bullet"/>
      <w:lvlText w:val="•"/>
      <w:lvlJc w:val="left"/>
      <w:pPr>
        <w:ind w:left="3908" w:hanging="360"/>
      </w:pPr>
      <w:rPr>
        <w:rFonts w:hint="default"/>
        <w:lang w:val="el-GR" w:eastAsia="el-GR" w:bidi="el-GR"/>
      </w:rPr>
    </w:lvl>
    <w:lvl w:ilvl="5" w:tplc="C0E825B4">
      <w:numFmt w:val="bullet"/>
      <w:lvlText w:val="•"/>
      <w:lvlJc w:val="left"/>
      <w:pPr>
        <w:ind w:left="4898" w:hanging="360"/>
      </w:pPr>
      <w:rPr>
        <w:rFonts w:hint="default"/>
        <w:lang w:val="el-GR" w:eastAsia="el-GR" w:bidi="el-GR"/>
      </w:rPr>
    </w:lvl>
    <w:lvl w:ilvl="6" w:tplc="B518D4FE">
      <w:numFmt w:val="bullet"/>
      <w:lvlText w:val="•"/>
      <w:lvlJc w:val="left"/>
      <w:pPr>
        <w:ind w:left="5888" w:hanging="360"/>
      </w:pPr>
      <w:rPr>
        <w:rFonts w:hint="default"/>
        <w:lang w:val="el-GR" w:eastAsia="el-GR" w:bidi="el-GR"/>
      </w:rPr>
    </w:lvl>
    <w:lvl w:ilvl="7" w:tplc="95B60CE2">
      <w:numFmt w:val="bullet"/>
      <w:lvlText w:val="•"/>
      <w:lvlJc w:val="left"/>
      <w:pPr>
        <w:ind w:left="6877" w:hanging="360"/>
      </w:pPr>
      <w:rPr>
        <w:rFonts w:hint="default"/>
        <w:lang w:val="el-GR" w:eastAsia="el-GR" w:bidi="el-GR"/>
      </w:rPr>
    </w:lvl>
    <w:lvl w:ilvl="8" w:tplc="92F43E72">
      <w:numFmt w:val="bullet"/>
      <w:lvlText w:val="•"/>
      <w:lvlJc w:val="left"/>
      <w:pPr>
        <w:ind w:left="7867" w:hanging="360"/>
      </w:pPr>
      <w:rPr>
        <w:rFonts w:hint="default"/>
        <w:lang w:val="el-GR" w:eastAsia="el-GR" w:bidi="el-GR"/>
      </w:rPr>
    </w:lvl>
  </w:abstractNum>
  <w:abstractNum w:abstractNumId="17" w15:restartNumberingAfterBreak="0">
    <w:nsid w:val="6F9C11CD"/>
    <w:multiLevelType w:val="hybridMultilevel"/>
    <w:tmpl w:val="3E129112"/>
    <w:lvl w:ilvl="0" w:tplc="C2D03C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D7C6220">
      <w:numFmt w:val="bullet"/>
      <w:lvlText w:val="-"/>
      <w:lvlJc w:val="left"/>
      <w:pPr>
        <w:ind w:left="1350" w:hanging="360"/>
      </w:pPr>
      <w:rPr>
        <w:rFonts w:ascii="Calibri" w:eastAsia="Calibri" w:hAnsi="Calibri" w:cs="Calibri" w:hint="default"/>
        <w:w w:val="100"/>
        <w:sz w:val="22"/>
        <w:szCs w:val="22"/>
        <w:lang w:val="el-GR" w:eastAsia="el-GR" w:bidi="el-GR"/>
      </w:rPr>
    </w:lvl>
    <w:lvl w:ilvl="2" w:tplc="C598CCBA">
      <w:numFmt w:val="bullet"/>
      <w:lvlText w:val="•"/>
      <w:lvlJc w:val="left"/>
      <w:pPr>
        <w:ind w:left="2302" w:hanging="360"/>
      </w:pPr>
      <w:rPr>
        <w:rFonts w:hint="default"/>
        <w:lang w:val="el-GR" w:eastAsia="el-GR" w:bidi="el-GR"/>
      </w:rPr>
    </w:lvl>
    <w:lvl w:ilvl="3" w:tplc="993C34E0">
      <w:numFmt w:val="bullet"/>
      <w:lvlText w:val="•"/>
      <w:lvlJc w:val="left"/>
      <w:pPr>
        <w:ind w:left="3245" w:hanging="360"/>
      </w:pPr>
      <w:rPr>
        <w:rFonts w:hint="default"/>
        <w:lang w:val="el-GR" w:eastAsia="el-GR" w:bidi="el-GR"/>
      </w:rPr>
    </w:lvl>
    <w:lvl w:ilvl="4" w:tplc="EFBEDFC8">
      <w:numFmt w:val="bullet"/>
      <w:lvlText w:val="•"/>
      <w:lvlJc w:val="left"/>
      <w:pPr>
        <w:ind w:left="4188" w:hanging="360"/>
      </w:pPr>
      <w:rPr>
        <w:rFonts w:hint="default"/>
        <w:lang w:val="el-GR" w:eastAsia="el-GR" w:bidi="el-GR"/>
      </w:rPr>
    </w:lvl>
    <w:lvl w:ilvl="5" w:tplc="7F287F20">
      <w:numFmt w:val="bullet"/>
      <w:lvlText w:val="•"/>
      <w:lvlJc w:val="left"/>
      <w:pPr>
        <w:ind w:left="5131" w:hanging="360"/>
      </w:pPr>
      <w:rPr>
        <w:rFonts w:hint="default"/>
        <w:lang w:val="el-GR" w:eastAsia="el-GR" w:bidi="el-GR"/>
      </w:rPr>
    </w:lvl>
    <w:lvl w:ilvl="6" w:tplc="879E39D4">
      <w:numFmt w:val="bullet"/>
      <w:lvlText w:val="•"/>
      <w:lvlJc w:val="left"/>
      <w:pPr>
        <w:ind w:left="6074" w:hanging="360"/>
      </w:pPr>
      <w:rPr>
        <w:rFonts w:hint="default"/>
        <w:lang w:val="el-GR" w:eastAsia="el-GR" w:bidi="el-GR"/>
      </w:rPr>
    </w:lvl>
    <w:lvl w:ilvl="7" w:tplc="CE6212C8">
      <w:numFmt w:val="bullet"/>
      <w:lvlText w:val="•"/>
      <w:lvlJc w:val="left"/>
      <w:pPr>
        <w:ind w:left="7017" w:hanging="360"/>
      </w:pPr>
      <w:rPr>
        <w:rFonts w:hint="default"/>
        <w:lang w:val="el-GR" w:eastAsia="el-GR" w:bidi="el-GR"/>
      </w:rPr>
    </w:lvl>
    <w:lvl w:ilvl="8" w:tplc="073E50F0">
      <w:numFmt w:val="bullet"/>
      <w:lvlText w:val="•"/>
      <w:lvlJc w:val="left"/>
      <w:pPr>
        <w:ind w:left="7960" w:hanging="360"/>
      </w:pPr>
      <w:rPr>
        <w:rFonts w:hint="default"/>
        <w:lang w:val="el-GR" w:eastAsia="el-GR" w:bidi="el-GR"/>
      </w:rPr>
    </w:lvl>
  </w:abstractNum>
  <w:abstractNum w:abstractNumId="18" w15:restartNumberingAfterBreak="0">
    <w:nsid w:val="7603133E"/>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9" w15:restartNumberingAfterBreak="0">
    <w:nsid w:val="7AA56818"/>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20" w15:restartNumberingAfterBreak="0">
    <w:nsid w:val="7C1F0346"/>
    <w:multiLevelType w:val="hybridMultilevel"/>
    <w:tmpl w:val="8C6C72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lang w:val="el-GR" w:eastAsia="el-GR" w:bidi="el-GR"/>
      </w:rPr>
    </w:lvl>
    <w:lvl w:ilvl="2" w:tplc="489E45CC">
      <w:numFmt w:val="bullet"/>
      <w:lvlText w:val="•"/>
      <w:lvlJc w:val="left"/>
      <w:pPr>
        <w:ind w:left="2721" w:hanging="360"/>
      </w:pPr>
      <w:rPr>
        <w:lang w:val="el-GR" w:eastAsia="el-GR" w:bidi="el-GR"/>
      </w:rPr>
    </w:lvl>
    <w:lvl w:ilvl="3" w:tplc="FAA8B084">
      <w:numFmt w:val="bullet"/>
      <w:lvlText w:val="•"/>
      <w:lvlJc w:val="left"/>
      <w:pPr>
        <w:ind w:left="3611" w:hanging="360"/>
      </w:pPr>
      <w:rPr>
        <w:lang w:val="el-GR" w:eastAsia="el-GR" w:bidi="el-GR"/>
      </w:rPr>
    </w:lvl>
    <w:lvl w:ilvl="4" w:tplc="428A2698">
      <w:numFmt w:val="bullet"/>
      <w:lvlText w:val="•"/>
      <w:lvlJc w:val="left"/>
      <w:pPr>
        <w:ind w:left="4502" w:hanging="360"/>
      </w:pPr>
      <w:rPr>
        <w:lang w:val="el-GR" w:eastAsia="el-GR" w:bidi="el-GR"/>
      </w:rPr>
    </w:lvl>
    <w:lvl w:ilvl="5" w:tplc="1D8A7E16">
      <w:numFmt w:val="bullet"/>
      <w:lvlText w:val="•"/>
      <w:lvlJc w:val="left"/>
      <w:pPr>
        <w:ind w:left="5393" w:hanging="360"/>
      </w:pPr>
      <w:rPr>
        <w:lang w:val="el-GR" w:eastAsia="el-GR" w:bidi="el-GR"/>
      </w:rPr>
    </w:lvl>
    <w:lvl w:ilvl="6" w:tplc="76D089B0">
      <w:numFmt w:val="bullet"/>
      <w:lvlText w:val="•"/>
      <w:lvlJc w:val="left"/>
      <w:pPr>
        <w:ind w:left="6283" w:hanging="360"/>
      </w:pPr>
      <w:rPr>
        <w:lang w:val="el-GR" w:eastAsia="el-GR" w:bidi="el-GR"/>
      </w:rPr>
    </w:lvl>
    <w:lvl w:ilvl="7" w:tplc="A76A20C0">
      <w:numFmt w:val="bullet"/>
      <w:lvlText w:val="•"/>
      <w:lvlJc w:val="left"/>
      <w:pPr>
        <w:ind w:left="7174" w:hanging="360"/>
      </w:pPr>
      <w:rPr>
        <w:lang w:val="el-GR" w:eastAsia="el-GR" w:bidi="el-GR"/>
      </w:rPr>
    </w:lvl>
    <w:lvl w:ilvl="8" w:tplc="BD6694DC">
      <w:numFmt w:val="bullet"/>
      <w:lvlText w:val="•"/>
      <w:lvlJc w:val="left"/>
      <w:pPr>
        <w:ind w:left="8065" w:hanging="360"/>
      </w:pPr>
      <w:rPr>
        <w:lang w:val="el-GR" w:eastAsia="el-GR" w:bidi="el-GR"/>
      </w:rPr>
    </w:lvl>
  </w:abstractNum>
  <w:abstractNum w:abstractNumId="22" w15:restartNumberingAfterBreak="0">
    <w:nsid w:val="7E571FD1"/>
    <w:multiLevelType w:val="hybridMultilevel"/>
    <w:tmpl w:val="A462D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
  </w:num>
  <w:num w:numId="5">
    <w:abstractNumId w:val="17"/>
  </w:num>
  <w:num w:numId="6">
    <w:abstractNumId w:val="5"/>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5"/>
  </w:num>
  <w:num w:numId="10">
    <w:abstractNumId w:val="14"/>
  </w:num>
  <w:num w:numId="11">
    <w:abstractNumId w:val="11"/>
  </w:num>
  <w:num w:numId="12">
    <w:abstractNumId w:val="18"/>
  </w:num>
  <w:num w:numId="13">
    <w:abstractNumId w:val="9"/>
  </w:num>
  <w:num w:numId="14">
    <w:abstractNumId w:val="19"/>
  </w:num>
  <w:num w:numId="15">
    <w:abstractNumId w:val="15"/>
  </w:num>
  <w:num w:numId="16">
    <w:abstractNumId w:val="10"/>
  </w:num>
  <w:num w:numId="17">
    <w:abstractNumId w:val="0"/>
  </w:num>
  <w:num w:numId="18">
    <w:abstractNumId w:val="12"/>
  </w:num>
  <w:num w:numId="19">
    <w:abstractNumId w:val="4"/>
  </w:num>
  <w:num w:numId="20">
    <w:abstractNumId w:val="22"/>
  </w:num>
  <w:num w:numId="21">
    <w:abstractNumId w:val="20"/>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zIwN7MwMzABspR0lIJTi4sz8/NACoxqAcxsY5YsAAAA"/>
  </w:docVars>
  <w:rsids>
    <w:rsidRoot w:val="004A6E37"/>
    <w:rsid w:val="000336DB"/>
    <w:rsid w:val="0006117B"/>
    <w:rsid w:val="00065E74"/>
    <w:rsid w:val="00077DD1"/>
    <w:rsid w:val="00087177"/>
    <w:rsid w:val="000C2AA5"/>
    <w:rsid w:val="000D796E"/>
    <w:rsid w:val="000E0F65"/>
    <w:rsid w:val="00155B2D"/>
    <w:rsid w:val="00176F61"/>
    <w:rsid w:val="001C3AEA"/>
    <w:rsid w:val="001C7C5A"/>
    <w:rsid w:val="001E36AB"/>
    <w:rsid w:val="00201BC0"/>
    <w:rsid w:val="00287445"/>
    <w:rsid w:val="002928D6"/>
    <w:rsid w:val="002C6B0F"/>
    <w:rsid w:val="00324089"/>
    <w:rsid w:val="0032490B"/>
    <w:rsid w:val="003362E5"/>
    <w:rsid w:val="00346710"/>
    <w:rsid w:val="0036353E"/>
    <w:rsid w:val="00380F59"/>
    <w:rsid w:val="003815F2"/>
    <w:rsid w:val="00391103"/>
    <w:rsid w:val="003B3586"/>
    <w:rsid w:val="003E7ED1"/>
    <w:rsid w:val="0040605D"/>
    <w:rsid w:val="00422E4B"/>
    <w:rsid w:val="004258D4"/>
    <w:rsid w:val="00453766"/>
    <w:rsid w:val="004A6E37"/>
    <w:rsid w:val="004B4A3D"/>
    <w:rsid w:val="00530139"/>
    <w:rsid w:val="0056129F"/>
    <w:rsid w:val="005746AB"/>
    <w:rsid w:val="00592D27"/>
    <w:rsid w:val="005A7701"/>
    <w:rsid w:val="005B1FF1"/>
    <w:rsid w:val="005F0E4B"/>
    <w:rsid w:val="00680060"/>
    <w:rsid w:val="006842DF"/>
    <w:rsid w:val="006A2FD0"/>
    <w:rsid w:val="006E6956"/>
    <w:rsid w:val="0072698D"/>
    <w:rsid w:val="00781BA8"/>
    <w:rsid w:val="00791D98"/>
    <w:rsid w:val="007B02DC"/>
    <w:rsid w:val="007B0BF4"/>
    <w:rsid w:val="007C22BA"/>
    <w:rsid w:val="007D5BB2"/>
    <w:rsid w:val="00800197"/>
    <w:rsid w:val="00806C5C"/>
    <w:rsid w:val="00825B88"/>
    <w:rsid w:val="00835F87"/>
    <w:rsid w:val="008470FA"/>
    <w:rsid w:val="008A3029"/>
    <w:rsid w:val="008A522F"/>
    <w:rsid w:val="0099707A"/>
    <w:rsid w:val="009B0238"/>
    <w:rsid w:val="009B0443"/>
    <w:rsid w:val="009B3CA4"/>
    <w:rsid w:val="00A873C3"/>
    <w:rsid w:val="00A91F82"/>
    <w:rsid w:val="00AA2ACD"/>
    <w:rsid w:val="00AB2055"/>
    <w:rsid w:val="00AE0221"/>
    <w:rsid w:val="00AF4E8C"/>
    <w:rsid w:val="00B05B39"/>
    <w:rsid w:val="00B66841"/>
    <w:rsid w:val="00BA52A2"/>
    <w:rsid w:val="00BE1C43"/>
    <w:rsid w:val="00C42EE3"/>
    <w:rsid w:val="00C612C2"/>
    <w:rsid w:val="00C721BD"/>
    <w:rsid w:val="00C94A7D"/>
    <w:rsid w:val="00CA5F00"/>
    <w:rsid w:val="00CB5761"/>
    <w:rsid w:val="00CD6BEA"/>
    <w:rsid w:val="00CF571C"/>
    <w:rsid w:val="00CF5CE1"/>
    <w:rsid w:val="00D02454"/>
    <w:rsid w:val="00D11B47"/>
    <w:rsid w:val="00D230CA"/>
    <w:rsid w:val="00D70CCD"/>
    <w:rsid w:val="00DF1FC9"/>
    <w:rsid w:val="00E00A1D"/>
    <w:rsid w:val="00E35E60"/>
    <w:rsid w:val="00E9127B"/>
    <w:rsid w:val="00E97C98"/>
    <w:rsid w:val="00EC2A87"/>
    <w:rsid w:val="00EC5A78"/>
    <w:rsid w:val="00EF6731"/>
    <w:rsid w:val="00F466B7"/>
    <w:rsid w:val="00F94425"/>
    <w:rsid w:val="00F9614D"/>
    <w:rsid w:val="00FD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7F6DC"/>
  <w15:docId w15:val="{A2602BBB-206C-43A5-A2D7-C1E3AAF4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8D4"/>
    <w:rPr>
      <w:rFonts w:ascii="Calibri" w:eastAsia="Calibri" w:hAnsi="Calibri" w:cs="Calibri"/>
      <w:lang w:val="el-GR" w:eastAsia="el-GR" w:bidi="el-GR"/>
    </w:rPr>
  </w:style>
  <w:style w:type="paragraph" w:styleId="Heading1">
    <w:name w:val="heading 1"/>
    <w:basedOn w:val="Normal"/>
    <w:uiPriority w:val="9"/>
    <w:qFormat/>
    <w:pPr>
      <w:spacing w:before="100"/>
      <w:ind w:left="98"/>
      <w:outlineLvl w:val="0"/>
    </w:pPr>
    <w:rPr>
      <w:b/>
      <w:bCs/>
      <w:sz w:val="26"/>
      <w:szCs w:val="26"/>
    </w:rPr>
  </w:style>
  <w:style w:type="paragraph" w:styleId="Heading2">
    <w:name w:val="heading 2"/>
    <w:basedOn w:val="Normal"/>
    <w:uiPriority w:val="9"/>
    <w:unhideWhenUsed/>
    <w:qFormat/>
    <w:pPr>
      <w:ind w:left="2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5E60"/>
    <w:pPr>
      <w:tabs>
        <w:tab w:val="center" w:pos="4680"/>
        <w:tab w:val="right" w:pos="9360"/>
      </w:tabs>
    </w:pPr>
  </w:style>
  <w:style w:type="character" w:customStyle="1" w:styleId="HeaderChar">
    <w:name w:val="Header Char"/>
    <w:basedOn w:val="DefaultParagraphFont"/>
    <w:link w:val="Header"/>
    <w:uiPriority w:val="99"/>
    <w:rsid w:val="00E35E60"/>
    <w:rPr>
      <w:rFonts w:ascii="Calibri" w:eastAsia="Calibri" w:hAnsi="Calibri" w:cs="Calibri"/>
      <w:lang w:val="el-GR" w:eastAsia="el-GR" w:bidi="el-GR"/>
    </w:rPr>
  </w:style>
  <w:style w:type="paragraph" w:styleId="Footer">
    <w:name w:val="footer"/>
    <w:basedOn w:val="Normal"/>
    <w:link w:val="FooterChar"/>
    <w:uiPriority w:val="99"/>
    <w:unhideWhenUsed/>
    <w:rsid w:val="00E35E60"/>
    <w:pPr>
      <w:tabs>
        <w:tab w:val="center" w:pos="4680"/>
        <w:tab w:val="right" w:pos="9360"/>
      </w:tabs>
    </w:pPr>
  </w:style>
  <w:style w:type="character" w:customStyle="1" w:styleId="FooterChar">
    <w:name w:val="Footer Char"/>
    <w:basedOn w:val="DefaultParagraphFont"/>
    <w:link w:val="Footer"/>
    <w:uiPriority w:val="99"/>
    <w:rsid w:val="00E35E60"/>
    <w:rPr>
      <w:rFonts w:ascii="Calibri" w:eastAsia="Calibri" w:hAnsi="Calibri" w:cs="Calibri"/>
      <w:lang w:val="el-GR" w:eastAsia="el-GR" w:bidi="el-GR"/>
    </w:rPr>
  </w:style>
  <w:style w:type="paragraph" w:styleId="BalloonText">
    <w:name w:val="Balloon Text"/>
    <w:basedOn w:val="Normal"/>
    <w:link w:val="BalloonTextChar"/>
    <w:uiPriority w:val="99"/>
    <w:semiHidden/>
    <w:unhideWhenUsed/>
    <w:rsid w:val="00E3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60"/>
    <w:rPr>
      <w:rFonts w:ascii="Segoe UI" w:eastAsia="Calibri" w:hAnsi="Segoe UI" w:cs="Segoe UI"/>
      <w:sz w:val="18"/>
      <w:szCs w:val="18"/>
      <w:lang w:val="el-GR" w:eastAsia="el-GR" w:bidi="el-GR"/>
    </w:rPr>
  </w:style>
  <w:style w:type="character" w:styleId="Strong">
    <w:name w:val="Strong"/>
    <w:qFormat/>
    <w:rsid w:val="00E00A1D"/>
    <w:rPr>
      <w:b/>
      <w:bCs w:val="0"/>
    </w:rPr>
  </w:style>
  <w:style w:type="character" w:styleId="Emphasis">
    <w:name w:val="Emphasis"/>
    <w:qFormat/>
    <w:rsid w:val="00E00A1D"/>
    <w:rPr>
      <w:i/>
    </w:rPr>
  </w:style>
  <w:style w:type="character" w:customStyle="1" w:styleId="BodyTextChar">
    <w:name w:val="Body Text Char"/>
    <w:basedOn w:val="DefaultParagraphFont"/>
    <w:link w:val="BodyText"/>
    <w:uiPriority w:val="1"/>
    <w:rsid w:val="0056129F"/>
    <w:rPr>
      <w:rFonts w:ascii="Calibri" w:eastAsia="Calibri" w:hAnsi="Calibri" w:cs="Calibri"/>
      <w:lang w:val="el-GR" w:eastAsia="el-GR" w:bidi="el-GR"/>
    </w:rPr>
  </w:style>
  <w:style w:type="character" w:styleId="Hyperlink">
    <w:name w:val="Hyperlink"/>
    <w:basedOn w:val="DefaultParagraphFont"/>
    <w:uiPriority w:val="99"/>
    <w:semiHidden/>
    <w:unhideWhenUsed/>
    <w:rsid w:val="0056129F"/>
    <w:rPr>
      <w:color w:val="0000FF" w:themeColor="hyperlink"/>
      <w:u w:val="single"/>
    </w:rPr>
  </w:style>
  <w:style w:type="table" w:styleId="TableGrid">
    <w:name w:val="Table Grid"/>
    <w:basedOn w:val="TableNormal"/>
    <w:uiPriority w:val="39"/>
    <w:rsid w:val="00D2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6731"/>
    <w:rPr>
      <w:color w:val="800080" w:themeColor="followedHyperlink"/>
      <w:u w:val="single"/>
    </w:rPr>
  </w:style>
  <w:style w:type="paragraph" w:customStyle="1" w:styleId="Blockquote">
    <w:name w:val="Blockquote"/>
    <w:basedOn w:val="Normal"/>
    <w:rsid w:val="00FD30D7"/>
    <w:pPr>
      <w:autoSpaceDE/>
      <w:autoSpaceDN/>
      <w:spacing w:before="100" w:after="100"/>
      <w:ind w:left="360" w:right="360"/>
    </w:pPr>
    <w:rPr>
      <w:rFonts w:ascii="Times New Roman" w:eastAsia="Times New Roman" w:hAnsi="Times New Roman" w:cs="Times New Roman"/>
      <w:sz w:val="24"/>
      <w:szCs w:val="20"/>
      <w:lang w:val="en-US"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815">
      <w:bodyDiv w:val="1"/>
      <w:marLeft w:val="0"/>
      <w:marRight w:val="0"/>
      <w:marTop w:val="0"/>
      <w:marBottom w:val="0"/>
      <w:divBdr>
        <w:top w:val="none" w:sz="0" w:space="0" w:color="auto"/>
        <w:left w:val="none" w:sz="0" w:space="0" w:color="auto"/>
        <w:bottom w:val="none" w:sz="0" w:space="0" w:color="auto"/>
        <w:right w:val="none" w:sz="0" w:space="0" w:color="auto"/>
      </w:divBdr>
    </w:div>
    <w:div w:id="130680205">
      <w:bodyDiv w:val="1"/>
      <w:marLeft w:val="0"/>
      <w:marRight w:val="0"/>
      <w:marTop w:val="0"/>
      <w:marBottom w:val="0"/>
      <w:divBdr>
        <w:top w:val="none" w:sz="0" w:space="0" w:color="auto"/>
        <w:left w:val="none" w:sz="0" w:space="0" w:color="auto"/>
        <w:bottom w:val="none" w:sz="0" w:space="0" w:color="auto"/>
        <w:right w:val="none" w:sz="0" w:space="0" w:color="auto"/>
      </w:divBdr>
    </w:div>
    <w:div w:id="293293209">
      <w:bodyDiv w:val="1"/>
      <w:marLeft w:val="0"/>
      <w:marRight w:val="0"/>
      <w:marTop w:val="0"/>
      <w:marBottom w:val="0"/>
      <w:divBdr>
        <w:top w:val="none" w:sz="0" w:space="0" w:color="auto"/>
        <w:left w:val="none" w:sz="0" w:space="0" w:color="auto"/>
        <w:bottom w:val="none" w:sz="0" w:space="0" w:color="auto"/>
        <w:right w:val="none" w:sz="0" w:space="0" w:color="auto"/>
      </w:divBdr>
    </w:div>
    <w:div w:id="374307980">
      <w:bodyDiv w:val="1"/>
      <w:marLeft w:val="0"/>
      <w:marRight w:val="0"/>
      <w:marTop w:val="0"/>
      <w:marBottom w:val="0"/>
      <w:divBdr>
        <w:top w:val="none" w:sz="0" w:space="0" w:color="auto"/>
        <w:left w:val="none" w:sz="0" w:space="0" w:color="auto"/>
        <w:bottom w:val="none" w:sz="0" w:space="0" w:color="auto"/>
        <w:right w:val="none" w:sz="0" w:space="0" w:color="auto"/>
      </w:divBdr>
    </w:div>
    <w:div w:id="503133250">
      <w:bodyDiv w:val="1"/>
      <w:marLeft w:val="0"/>
      <w:marRight w:val="0"/>
      <w:marTop w:val="0"/>
      <w:marBottom w:val="0"/>
      <w:divBdr>
        <w:top w:val="none" w:sz="0" w:space="0" w:color="auto"/>
        <w:left w:val="none" w:sz="0" w:space="0" w:color="auto"/>
        <w:bottom w:val="none" w:sz="0" w:space="0" w:color="auto"/>
        <w:right w:val="none" w:sz="0" w:space="0" w:color="auto"/>
      </w:divBdr>
    </w:div>
    <w:div w:id="513300678">
      <w:bodyDiv w:val="1"/>
      <w:marLeft w:val="0"/>
      <w:marRight w:val="0"/>
      <w:marTop w:val="0"/>
      <w:marBottom w:val="0"/>
      <w:divBdr>
        <w:top w:val="none" w:sz="0" w:space="0" w:color="auto"/>
        <w:left w:val="none" w:sz="0" w:space="0" w:color="auto"/>
        <w:bottom w:val="none" w:sz="0" w:space="0" w:color="auto"/>
        <w:right w:val="none" w:sz="0" w:space="0" w:color="auto"/>
      </w:divBdr>
    </w:div>
    <w:div w:id="575214521">
      <w:bodyDiv w:val="1"/>
      <w:marLeft w:val="0"/>
      <w:marRight w:val="0"/>
      <w:marTop w:val="0"/>
      <w:marBottom w:val="0"/>
      <w:divBdr>
        <w:top w:val="none" w:sz="0" w:space="0" w:color="auto"/>
        <w:left w:val="none" w:sz="0" w:space="0" w:color="auto"/>
        <w:bottom w:val="none" w:sz="0" w:space="0" w:color="auto"/>
        <w:right w:val="none" w:sz="0" w:space="0" w:color="auto"/>
      </w:divBdr>
    </w:div>
    <w:div w:id="758527113">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
    <w:div w:id="838425335">
      <w:bodyDiv w:val="1"/>
      <w:marLeft w:val="0"/>
      <w:marRight w:val="0"/>
      <w:marTop w:val="0"/>
      <w:marBottom w:val="0"/>
      <w:divBdr>
        <w:top w:val="none" w:sz="0" w:space="0" w:color="auto"/>
        <w:left w:val="none" w:sz="0" w:space="0" w:color="auto"/>
        <w:bottom w:val="none" w:sz="0" w:space="0" w:color="auto"/>
        <w:right w:val="none" w:sz="0" w:space="0" w:color="auto"/>
      </w:divBdr>
    </w:div>
    <w:div w:id="1001129498">
      <w:bodyDiv w:val="1"/>
      <w:marLeft w:val="0"/>
      <w:marRight w:val="0"/>
      <w:marTop w:val="0"/>
      <w:marBottom w:val="0"/>
      <w:divBdr>
        <w:top w:val="none" w:sz="0" w:space="0" w:color="auto"/>
        <w:left w:val="none" w:sz="0" w:space="0" w:color="auto"/>
        <w:bottom w:val="none" w:sz="0" w:space="0" w:color="auto"/>
        <w:right w:val="none" w:sz="0" w:space="0" w:color="auto"/>
      </w:divBdr>
    </w:div>
    <w:div w:id="1042442219">
      <w:bodyDiv w:val="1"/>
      <w:marLeft w:val="0"/>
      <w:marRight w:val="0"/>
      <w:marTop w:val="0"/>
      <w:marBottom w:val="0"/>
      <w:divBdr>
        <w:top w:val="none" w:sz="0" w:space="0" w:color="auto"/>
        <w:left w:val="none" w:sz="0" w:space="0" w:color="auto"/>
        <w:bottom w:val="none" w:sz="0" w:space="0" w:color="auto"/>
        <w:right w:val="none" w:sz="0" w:space="0" w:color="auto"/>
      </w:divBdr>
    </w:div>
    <w:div w:id="1112241906">
      <w:bodyDiv w:val="1"/>
      <w:marLeft w:val="0"/>
      <w:marRight w:val="0"/>
      <w:marTop w:val="0"/>
      <w:marBottom w:val="0"/>
      <w:divBdr>
        <w:top w:val="none" w:sz="0" w:space="0" w:color="auto"/>
        <w:left w:val="none" w:sz="0" w:space="0" w:color="auto"/>
        <w:bottom w:val="none" w:sz="0" w:space="0" w:color="auto"/>
        <w:right w:val="none" w:sz="0" w:space="0" w:color="auto"/>
      </w:divBdr>
    </w:div>
    <w:div w:id="1131173938">
      <w:bodyDiv w:val="1"/>
      <w:marLeft w:val="0"/>
      <w:marRight w:val="0"/>
      <w:marTop w:val="0"/>
      <w:marBottom w:val="0"/>
      <w:divBdr>
        <w:top w:val="none" w:sz="0" w:space="0" w:color="auto"/>
        <w:left w:val="none" w:sz="0" w:space="0" w:color="auto"/>
        <w:bottom w:val="none" w:sz="0" w:space="0" w:color="auto"/>
        <w:right w:val="none" w:sz="0" w:space="0" w:color="auto"/>
      </w:divBdr>
    </w:div>
    <w:div w:id="1192180598">
      <w:bodyDiv w:val="1"/>
      <w:marLeft w:val="0"/>
      <w:marRight w:val="0"/>
      <w:marTop w:val="0"/>
      <w:marBottom w:val="0"/>
      <w:divBdr>
        <w:top w:val="none" w:sz="0" w:space="0" w:color="auto"/>
        <w:left w:val="none" w:sz="0" w:space="0" w:color="auto"/>
        <w:bottom w:val="none" w:sz="0" w:space="0" w:color="auto"/>
        <w:right w:val="none" w:sz="0" w:space="0" w:color="auto"/>
      </w:divBdr>
    </w:div>
    <w:div w:id="1727609568">
      <w:bodyDiv w:val="1"/>
      <w:marLeft w:val="0"/>
      <w:marRight w:val="0"/>
      <w:marTop w:val="0"/>
      <w:marBottom w:val="0"/>
      <w:divBdr>
        <w:top w:val="none" w:sz="0" w:space="0" w:color="auto"/>
        <w:left w:val="none" w:sz="0" w:space="0" w:color="auto"/>
        <w:bottom w:val="none" w:sz="0" w:space="0" w:color="auto"/>
        <w:right w:val="none" w:sz="0" w:space="0" w:color="auto"/>
      </w:divBdr>
    </w:div>
    <w:div w:id="1851140804">
      <w:bodyDiv w:val="1"/>
      <w:marLeft w:val="0"/>
      <w:marRight w:val="0"/>
      <w:marTop w:val="0"/>
      <w:marBottom w:val="0"/>
      <w:divBdr>
        <w:top w:val="none" w:sz="0" w:space="0" w:color="auto"/>
        <w:left w:val="none" w:sz="0" w:space="0" w:color="auto"/>
        <w:bottom w:val="none" w:sz="0" w:space="0" w:color="auto"/>
        <w:right w:val="none" w:sz="0" w:space="0" w:color="auto"/>
      </w:divBdr>
    </w:div>
    <w:div w:id="2086142972">
      <w:bodyDiv w:val="1"/>
      <w:marLeft w:val="0"/>
      <w:marRight w:val="0"/>
      <w:marTop w:val="0"/>
      <w:marBottom w:val="0"/>
      <w:divBdr>
        <w:top w:val="none" w:sz="0" w:space="0" w:color="auto"/>
        <w:left w:val="none" w:sz="0" w:space="0" w:color="auto"/>
        <w:bottom w:val="none" w:sz="0" w:space="0" w:color="auto"/>
        <w:right w:val="none" w:sz="0" w:space="0" w:color="auto"/>
      </w:divBdr>
    </w:div>
    <w:div w:id="212395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6853-CD1C-466A-A4D9-394727D7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ΕΥΑΓΓΕΛΙΔΟΥ ΑΝΑΣΤΑΣΙΑ (EVAGGELIDOU  ANASTASIA)</dc:creator>
  <cp:lastModifiedBy>Iggy</cp:lastModifiedBy>
  <cp:revision>7</cp:revision>
  <dcterms:created xsi:type="dcterms:W3CDTF">2020-03-10T10:53:00Z</dcterms:created>
  <dcterms:modified xsi:type="dcterms:W3CDTF">2020-05-08T07:38:00Z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2010</vt:lpwstr>
  </property>
  <property fmtid="{D5CDD505-2E9C-101B-9397-08002B2CF9AE}" pid="4" name="LastSaved">
    <vt:filetime>2019-04-04T00:00:00Z</vt:filetime>
  </property>
</Properties>
</file>