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03B" w14:textId="77777777" w:rsidR="00E100B5" w:rsidRPr="00E100B5" w:rsidRDefault="00E100B5" w:rsidP="00E100B5">
      <w:pPr>
        <w:ind w:right="-694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СОВЕТ НА ОПШТИНАТА БИТОЛА</w:t>
      </w:r>
    </w:p>
    <w:p w14:paraId="2CE91972" w14:textId="6B04B919" w:rsidR="00E100B5" w:rsidRPr="00E100B5" w:rsidRDefault="00E100B5" w:rsidP="00E100B5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>Бр. 0</w:t>
      </w:r>
      <w:r w:rsidRPr="00E100B5">
        <w:rPr>
          <w:b/>
          <w:bCs/>
        </w:rPr>
        <w:t>9</w:t>
      </w:r>
      <w:r w:rsidRPr="00E100B5">
        <w:rPr>
          <w:b/>
          <w:bCs/>
          <w:lang w:val="mk-MK"/>
        </w:rPr>
        <w:t>-</w:t>
      </w:r>
      <w:r w:rsidR="0088749A">
        <w:rPr>
          <w:b/>
          <w:bCs/>
          <w:lang w:val="mk-MK"/>
        </w:rPr>
        <w:t>71</w:t>
      </w:r>
      <w:r w:rsidRPr="00E100B5">
        <w:rPr>
          <w:b/>
          <w:bCs/>
        </w:rPr>
        <w:t xml:space="preserve">/1  </w:t>
      </w:r>
    </w:p>
    <w:p w14:paraId="0582053B" w14:textId="5E353F2F" w:rsidR="00E100B5" w:rsidRPr="00E100B5" w:rsidRDefault="007576EF" w:rsidP="00E100B5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02</w:t>
      </w:r>
      <w:r w:rsidR="00E100B5" w:rsidRPr="00E100B5">
        <w:rPr>
          <w:b/>
          <w:bCs/>
          <w:lang w:val="mk-MK"/>
        </w:rPr>
        <w:t>.0</w:t>
      </w:r>
      <w:r w:rsidR="006B5BB5">
        <w:rPr>
          <w:b/>
          <w:bCs/>
        </w:rPr>
        <w:t>6</w:t>
      </w:r>
      <w:r w:rsidR="00E100B5" w:rsidRPr="00E100B5">
        <w:rPr>
          <w:b/>
          <w:bCs/>
        </w:rPr>
        <w:t>.</w:t>
      </w:r>
      <w:r w:rsidR="00E100B5" w:rsidRPr="00E100B5">
        <w:rPr>
          <w:b/>
          <w:bCs/>
          <w:lang w:val="mk-MK"/>
        </w:rPr>
        <w:t>20</w:t>
      </w:r>
      <w:r w:rsidR="00E100B5" w:rsidRPr="00E100B5">
        <w:rPr>
          <w:b/>
          <w:bCs/>
        </w:rPr>
        <w:t>21</w:t>
      </w:r>
      <w:r w:rsidR="00E100B5" w:rsidRPr="00E100B5">
        <w:rPr>
          <w:b/>
          <w:bCs/>
          <w:lang w:val="mk-MK"/>
        </w:rPr>
        <w:t xml:space="preserve"> год.</w:t>
      </w:r>
    </w:p>
    <w:p w14:paraId="680F619A" w14:textId="77777777" w:rsidR="00E100B5" w:rsidRPr="00E100B5" w:rsidRDefault="00E100B5" w:rsidP="00E100B5">
      <w:pPr>
        <w:ind w:right="-694" w:firstLine="720"/>
        <w:jc w:val="both"/>
        <w:rPr>
          <w:b/>
          <w:bCs/>
          <w:lang w:val="mk-MK"/>
        </w:rPr>
      </w:pPr>
      <w:r w:rsidRPr="00E100B5">
        <w:rPr>
          <w:b/>
          <w:bCs/>
          <w:lang w:val="mk-MK"/>
        </w:rPr>
        <w:t xml:space="preserve">   Б и т о л а</w:t>
      </w:r>
    </w:p>
    <w:p w14:paraId="3120417D" w14:textId="77777777" w:rsidR="00E100B5" w:rsidRPr="00E100B5" w:rsidRDefault="00E100B5" w:rsidP="00E100B5">
      <w:pPr>
        <w:ind w:right="-694"/>
        <w:jc w:val="both"/>
        <w:rPr>
          <w:b/>
          <w:bCs/>
        </w:rPr>
      </w:pPr>
    </w:p>
    <w:p w14:paraId="3D7D2B82" w14:textId="30FE0AB5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 w:rsidRPr="00E100B5">
        <w:t>,</w:t>
      </w:r>
      <w:r w:rsidRPr="00E100B5">
        <w:rPr>
          <w:lang w:val="mk-MK"/>
        </w:rPr>
        <w:t xml:space="preserve"> 08/19</w:t>
      </w:r>
      <w:r w:rsidRPr="00E100B5">
        <w:t>, 14/20</w:t>
      </w:r>
      <w:r>
        <w:rPr>
          <w:lang w:val="mk-MK"/>
        </w:rPr>
        <w:t xml:space="preserve">, </w:t>
      </w:r>
      <w:r w:rsidRPr="00E100B5">
        <w:rPr>
          <w:lang w:val="mk-MK"/>
        </w:rPr>
        <w:t>19/20</w:t>
      </w:r>
      <w:r>
        <w:rPr>
          <w:lang w:val="mk-MK"/>
        </w:rPr>
        <w:t xml:space="preserve"> и 05/21</w:t>
      </w:r>
      <w:r w:rsidRPr="00E100B5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5FADE91" w14:textId="77777777" w:rsidR="00E100B5" w:rsidRPr="00E100B5" w:rsidRDefault="00E100B5" w:rsidP="00E100B5">
      <w:pPr>
        <w:ind w:right="-694"/>
      </w:pPr>
    </w:p>
    <w:p w14:paraId="6CDA525E" w14:textId="77777777" w:rsidR="00E100B5" w:rsidRDefault="00E100B5" w:rsidP="00E100B5">
      <w:pPr>
        <w:ind w:right="-694"/>
        <w:rPr>
          <w:b/>
          <w:bCs/>
        </w:rPr>
      </w:pPr>
      <w:r w:rsidRPr="00E100B5">
        <w:rPr>
          <w:b/>
          <w:bCs/>
          <w:lang w:val="mk-MK"/>
        </w:rPr>
        <w:t xml:space="preserve">   </w:t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 w:rsidRPr="00E100B5">
        <w:rPr>
          <w:b/>
          <w:bCs/>
          <w:lang w:val="mk-MK"/>
        </w:rPr>
        <w:tab/>
      </w:r>
      <w:r>
        <w:rPr>
          <w:b/>
          <w:bCs/>
        </w:rPr>
        <w:t xml:space="preserve">       </w:t>
      </w:r>
    </w:p>
    <w:p w14:paraId="043906F8" w14:textId="1AB0AEC9" w:rsidR="00E100B5" w:rsidRPr="00E100B5" w:rsidRDefault="00E100B5" w:rsidP="00E100B5">
      <w:pPr>
        <w:ind w:left="2880" w:right="-694" w:firstLine="720"/>
        <w:rPr>
          <w:b/>
          <w:bCs/>
          <w:lang w:val="mk-MK"/>
        </w:rPr>
      </w:pPr>
      <w:r>
        <w:rPr>
          <w:b/>
          <w:bCs/>
        </w:rPr>
        <w:t xml:space="preserve">        </w:t>
      </w:r>
      <w:r w:rsidRPr="00E100B5">
        <w:rPr>
          <w:b/>
          <w:bCs/>
          <w:lang w:val="mk-MK"/>
        </w:rPr>
        <w:t>С В И К У В А М</w:t>
      </w:r>
    </w:p>
    <w:p w14:paraId="1ACD049B" w14:textId="77777777" w:rsidR="00E100B5" w:rsidRPr="00E100B5" w:rsidRDefault="00E100B5" w:rsidP="00E100B5">
      <w:pPr>
        <w:ind w:right="-694" w:firstLine="720"/>
        <w:jc w:val="both"/>
        <w:rPr>
          <w:b/>
          <w:lang w:val="mk-MK"/>
        </w:rPr>
      </w:pPr>
    </w:p>
    <w:p w14:paraId="46365DBD" w14:textId="60DB6296" w:rsidR="00E100B5" w:rsidRPr="00E100B5" w:rsidRDefault="00E100B5" w:rsidP="00E100B5">
      <w:pPr>
        <w:ind w:firstLine="720"/>
        <w:jc w:val="both"/>
        <w:rPr>
          <w:lang w:val="mk-MK"/>
        </w:rPr>
      </w:pPr>
      <w:r w:rsidRPr="00E100B5">
        <w:rPr>
          <w:b/>
          <w:lang w:val="mk-MK"/>
        </w:rPr>
        <w:t>7</w:t>
      </w:r>
      <w:r w:rsidR="007576EF">
        <w:rPr>
          <w:b/>
          <w:lang w:val="mk-MK"/>
        </w:rPr>
        <w:t>6</w:t>
      </w:r>
      <w:r w:rsidRPr="00E100B5">
        <w:rPr>
          <w:b/>
          <w:lang w:val="mk-MK"/>
        </w:rPr>
        <w:t xml:space="preserve">-тата </w:t>
      </w:r>
      <w:r w:rsidRPr="00E100B5">
        <w:rPr>
          <w:lang w:val="mk-MK"/>
        </w:rPr>
        <w:t xml:space="preserve">седница на Советот на Општината Битола за </w:t>
      </w:r>
      <w:r w:rsidR="007576EF">
        <w:rPr>
          <w:lang w:val="mk-MK"/>
        </w:rPr>
        <w:t>07</w:t>
      </w:r>
      <w:r w:rsidRPr="00E100B5">
        <w:rPr>
          <w:lang w:val="mk-MK"/>
        </w:rPr>
        <w:t>.0</w:t>
      </w:r>
      <w:r w:rsidR="006B5BB5">
        <w:t>6</w:t>
      </w:r>
      <w:r w:rsidRPr="00E100B5">
        <w:t>.</w:t>
      </w:r>
      <w:r w:rsidRPr="00E100B5">
        <w:rPr>
          <w:lang w:val="mk-MK"/>
        </w:rPr>
        <w:t>20</w:t>
      </w:r>
      <w:r w:rsidRPr="00E100B5">
        <w:t>21</w:t>
      </w:r>
      <w:r w:rsidRPr="00E100B5">
        <w:rPr>
          <w:lang w:val="mk-MK"/>
        </w:rPr>
        <w:t xml:space="preserve"> година (</w:t>
      </w:r>
      <w:r w:rsidR="007576EF">
        <w:rPr>
          <w:lang w:val="mk-MK"/>
        </w:rPr>
        <w:t>понеделник</w:t>
      </w:r>
      <w:r w:rsidRPr="00E100B5">
        <w:rPr>
          <w:lang w:val="mk-MK"/>
        </w:rPr>
        <w:t xml:space="preserve">) со почеток во </w:t>
      </w:r>
      <w:r w:rsidR="007576EF">
        <w:rPr>
          <w:lang w:val="mk-MK"/>
        </w:rPr>
        <w:t>10</w:t>
      </w:r>
      <w:r w:rsidRPr="00E100B5">
        <w:rPr>
          <w:lang w:val="mk-MK"/>
        </w:rPr>
        <w:t>,</w:t>
      </w:r>
      <w:r w:rsidR="00C14EBD">
        <w:t>00</w:t>
      </w:r>
      <w:r w:rsidRPr="00E100B5">
        <w:rPr>
          <w:lang w:val="mk-MK"/>
        </w:rPr>
        <w:t xml:space="preserve"> часот.</w:t>
      </w:r>
    </w:p>
    <w:p w14:paraId="2EB6F4AD" w14:textId="77777777" w:rsidR="00E100B5" w:rsidRPr="00E100B5" w:rsidRDefault="00E100B5" w:rsidP="00E100B5">
      <w:pPr>
        <w:ind w:right="-694" w:firstLine="720"/>
        <w:jc w:val="both"/>
        <w:rPr>
          <w:color w:val="FF0000"/>
          <w:lang w:val="mk-MK"/>
        </w:rPr>
      </w:pPr>
    </w:p>
    <w:p w14:paraId="4105A66A" w14:textId="77777777" w:rsidR="0094026F" w:rsidRPr="008C68EB" w:rsidRDefault="0094026F" w:rsidP="0094026F">
      <w:pPr>
        <w:ind w:right="-694" w:firstLine="720"/>
        <w:rPr>
          <w:lang w:val="mk-MK"/>
        </w:rPr>
      </w:pPr>
      <w:r w:rsidRPr="008C68EB">
        <w:rPr>
          <w:lang w:val="mk-MK"/>
        </w:rPr>
        <w:t xml:space="preserve">Седницата ќе се одржи во салата за седници на Советот, со предлог на следниот          </w:t>
      </w:r>
    </w:p>
    <w:p w14:paraId="04344195" w14:textId="77777777" w:rsidR="00E100B5" w:rsidRPr="00E100B5" w:rsidRDefault="00E100B5" w:rsidP="00E100B5">
      <w:pPr>
        <w:ind w:right="-694"/>
        <w:jc w:val="center"/>
      </w:pPr>
    </w:p>
    <w:p w14:paraId="4E292D6A" w14:textId="3B27E85A" w:rsidR="00B30ED7" w:rsidRPr="00B06AE6" w:rsidRDefault="00B30ED7" w:rsidP="00B30ED7">
      <w:pPr>
        <w:ind w:right="-514" w:firstLine="720"/>
        <w:jc w:val="both"/>
      </w:pPr>
      <w:r>
        <w:rPr>
          <w:lang w:val="mk-MK"/>
        </w:rPr>
        <w:t xml:space="preserve">   </w:t>
      </w:r>
    </w:p>
    <w:p w14:paraId="1CC02396" w14:textId="0EC1DF86" w:rsidR="00B30ED7" w:rsidRDefault="00B30ED7" w:rsidP="00B30ED7">
      <w:pPr>
        <w:ind w:right="-360"/>
        <w:jc w:val="center"/>
        <w:rPr>
          <w:lang w:val="mk-MK"/>
        </w:rPr>
      </w:pPr>
      <w:r>
        <w:rPr>
          <w:lang w:val="mk-MK"/>
        </w:rPr>
        <w:t>Д Н Е В Е Н    Р Е Д</w:t>
      </w:r>
    </w:p>
    <w:p w14:paraId="7325AC30" w14:textId="074BAF71" w:rsidR="006B5BB5" w:rsidRDefault="006B5BB5" w:rsidP="006B5BB5">
      <w:pPr>
        <w:ind w:right="-360"/>
        <w:rPr>
          <w:lang w:val="mk-MK"/>
        </w:rPr>
      </w:pPr>
    </w:p>
    <w:p w14:paraId="7D963B38" w14:textId="076AC3E4" w:rsidR="006B5BB5" w:rsidRPr="00042501" w:rsidRDefault="006B5BB5" w:rsidP="006B5BB5">
      <w:pPr>
        <w:ind w:right="-360"/>
        <w:rPr>
          <w:lang w:val="mk-MK"/>
        </w:rPr>
      </w:pPr>
    </w:p>
    <w:p w14:paraId="18869B6F" w14:textId="0FED47BF" w:rsidR="005C1E55" w:rsidRPr="005C1E55" w:rsidRDefault="005C1E55" w:rsidP="004E4DE6">
      <w:pPr>
        <w:numPr>
          <w:ilvl w:val="0"/>
          <w:numId w:val="5"/>
        </w:numPr>
        <w:jc w:val="both"/>
      </w:pPr>
      <w:r>
        <w:rPr>
          <w:lang w:val="mk-MK"/>
        </w:rPr>
        <w:t xml:space="preserve">Одлука за измена </w:t>
      </w:r>
      <w:r w:rsidR="00CC6561">
        <w:rPr>
          <w:lang w:val="mk-MK"/>
        </w:rPr>
        <w:t>на Одлуката за</w:t>
      </w:r>
      <w:r>
        <w:rPr>
          <w:lang w:val="mk-MK"/>
        </w:rPr>
        <w:t xml:space="preserve"> распоредот на средствата на Буџетот на Општина Битола за 2021 година.</w:t>
      </w:r>
    </w:p>
    <w:p w14:paraId="700A811F" w14:textId="603A800D" w:rsidR="005C1E55" w:rsidRPr="005C1E55" w:rsidRDefault="005C1E55" w:rsidP="004E4DE6">
      <w:pPr>
        <w:numPr>
          <w:ilvl w:val="0"/>
          <w:numId w:val="5"/>
        </w:numPr>
        <w:jc w:val="both"/>
      </w:pPr>
      <w:r>
        <w:rPr>
          <w:lang w:val="mk-MK"/>
        </w:rPr>
        <w:t xml:space="preserve">Одлука за </w:t>
      </w:r>
      <w:r w:rsidR="00CC6561">
        <w:rPr>
          <w:lang w:val="mk-MK"/>
        </w:rPr>
        <w:t xml:space="preserve">измена на Одлуката за </w:t>
      </w:r>
      <w:r>
        <w:rPr>
          <w:lang w:val="mk-MK"/>
        </w:rPr>
        <w:t xml:space="preserve">проширување на распоредот на средствата на Буџетот на Општина Битола за 2021 година. </w:t>
      </w:r>
    </w:p>
    <w:p w14:paraId="1C02C721" w14:textId="470A066C" w:rsidR="0094026F" w:rsidRPr="008C1963" w:rsidRDefault="0094026F" w:rsidP="004E4DE6">
      <w:pPr>
        <w:numPr>
          <w:ilvl w:val="0"/>
          <w:numId w:val="5"/>
        </w:numPr>
        <w:jc w:val="both"/>
      </w:pPr>
      <w:r>
        <w:rPr>
          <w:lang w:val="mk-MK"/>
        </w:rPr>
        <w:t>Одлука за префрлување на вишок на средства од сметката за блок дотации на сметката на основниот Буџет на Општина Битола за 2021 година.</w:t>
      </w:r>
    </w:p>
    <w:p w14:paraId="66A547B5" w14:textId="15C70925" w:rsidR="008C1963" w:rsidRPr="0086257C" w:rsidRDefault="008C1963" w:rsidP="008C1963">
      <w:pPr>
        <w:numPr>
          <w:ilvl w:val="0"/>
          <w:numId w:val="5"/>
        </w:numPr>
        <w:jc w:val="both"/>
      </w:pPr>
      <w:r>
        <w:rPr>
          <w:lang w:val="mk-MK"/>
        </w:rPr>
        <w:t xml:space="preserve">Одлука за давање на донација во вид на финансиски средства на ЈЗУ Специјализирана болница за геријатриска и палијативна медицина „13 Ноември“Скопје за редаптација и опремување на постоечките простори за интерна амбуланта и дневна болница. </w:t>
      </w:r>
    </w:p>
    <w:p w14:paraId="3B235275" w14:textId="77777777" w:rsidR="0044459F" w:rsidRPr="00C05894" w:rsidRDefault="0044459F" w:rsidP="0044459F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885E81">
        <w:rPr>
          <w:lang w:val="mk-MK"/>
        </w:rPr>
        <w:t xml:space="preserve">Одлука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движни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граматики</w:t>
      </w:r>
      <w:proofErr w:type="spellEnd"/>
      <w:r>
        <w:t xml:space="preserve"> и </w:t>
      </w:r>
      <w:proofErr w:type="spellStart"/>
      <w:r>
        <w:t>речници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македонски-ромски</w:t>
      </w:r>
      <w:proofErr w:type="spellEnd"/>
      <w:r>
        <w:t xml:space="preserve"> </w:t>
      </w:r>
      <w:proofErr w:type="spellStart"/>
      <w:r>
        <w:t>јазик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и </w:t>
      </w:r>
      <w:proofErr w:type="spellStart"/>
      <w:r>
        <w:t>средните</w:t>
      </w:r>
      <w:proofErr w:type="spellEnd"/>
      <w:r>
        <w:t xml:space="preserve"> </w:t>
      </w:r>
      <w:proofErr w:type="spellStart"/>
      <w:r>
        <w:t>училишта</w:t>
      </w:r>
      <w:proofErr w:type="spellEnd"/>
      <w:r>
        <w:t xml:space="preserve"> -</w:t>
      </w:r>
      <w:proofErr w:type="spellStart"/>
      <w:r>
        <w:t>Битола</w:t>
      </w:r>
      <w:proofErr w:type="spellEnd"/>
    </w:p>
    <w:p w14:paraId="114FBD71" w14:textId="7E012551" w:rsidR="0044459F" w:rsidRPr="0044459F" w:rsidRDefault="0044459F" w:rsidP="0044459F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C05894">
        <w:rPr>
          <w:lang w:val="mk-MK"/>
        </w:rPr>
        <w:t xml:space="preserve">Одлука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земјиште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поставена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наплаќа</w:t>
      </w:r>
      <w:proofErr w:type="spellEnd"/>
      <w:r>
        <w:t xml:space="preserve"> </w:t>
      </w:r>
      <w:proofErr w:type="spellStart"/>
      <w:r>
        <w:t>комунална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rPr>
          <w:lang w:val="mk-MK"/>
        </w:rPr>
        <w:t>.</w:t>
      </w:r>
    </w:p>
    <w:p w14:paraId="775DCA0F" w14:textId="6D91BE25" w:rsidR="00042501" w:rsidRDefault="00D850A2" w:rsidP="004E4DE6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И</w:t>
      </w:r>
      <w:r w:rsidR="00042501" w:rsidRPr="00042501">
        <w:rPr>
          <w:lang w:val="mk-MK"/>
        </w:rPr>
        <w:t xml:space="preserve">змена и дополнување на Програма за поставување на урбана опрема на јавни површини на подрачјето на </w:t>
      </w:r>
      <w:r w:rsidR="00042501" w:rsidRPr="00042501">
        <w:t>O</w:t>
      </w:r>
      <w:r w:rsidR="00042501" w:rsidRPr="00042501">
        <w:rPr>
          <w:lang w:val="mk-MK"/>
        </w:rPr>
        <w:t>пштина Битола.</w:t>
      </w:r>
    </w:p>
    <w:p w14:paraId="2C4E8423" w14:textId="676FF9C9" w:rsidR="00195F14" w:rsidRPr="00195F14" w:rsidRDefault="00195F14" w:rsidP="00195F14">
      <w:pPr>
        <w:pStyle w:val="ListParagraph"/>
        <w:numPr>
          <w:ilvl w:val="0"/>
          <w:numId w:val="5"/>
        </w:numPr>
        <w:rPr>
          <w:lang w:val="mk-MK"/>
        </w:rPr>
      </w:pPr>
      <w:r w:rsidRPr="00042501">
        <w:rPr>
          <w:lang w:val="mk-MK"/>
        </w:rPr>
        <w:t xml:space="preserve">Стратегија за родова еднаквост </w:t>
      </w:r>
      <w:r w:rsidR="00D850A2">
        <w:rPr>
          <w:lang w:val="mk-MK"/>
        </w:rPr>
        <w:t xml:space="preserve">на Општина Битола </w:t>
      </w:r>
      <w:r w:rsidRPr="00042501">
        <w:rPr>
          <w:lang w:val="mk-MK"/>
        </w:rPr>
        <w:t>2021-2026 година.</w:t>
      </w:r>
    </w:p>
    <w:p w14:paraId="00047F52" w14:textId="67AD17BD" w:rsidR="00195F14" w:rsidRPr="00195F14" w:rsidRDefault="00195F14" w:rsidP="00195F14">
      <w:pPr>
        <w:pStyle w:val="ListParagraph"/>
        <w:numPr>
          <w:ilvl w:val="0"/>
          <w:numId w:val="5"/>
        </w:numPr>
        <w:ind w:right="165"/>
        <w:jc w:val="both"/>
        <w:rPr>
          <w:lang w:val="mk-MK"/>
        </w:rPr>
      </w:pPr>
      <w:r>
        <w:rPr>
          <w:lang w:val="mk-MK"/>
        </w:rPr>
        <w:t>Измена и дополнување на Правилникот за искористување на средства од Програма за социјална заштита на Општина Битола во делот на инфраструктура за лице со попреченост во домот на лицата.</w:t>
      </w:r>
    </w:p>
    <w:p w14:paraId="2328A94B" w14:textId="7CC4FAE3" w:rsidR="00FC27E3" w:rsidRDefault="00FC27E3" w:rsidP="004E4DE6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Годишен извештај за работењето на Центарот за развој на пелагонискиот плански регион за 2020 година.</w:t>
      </w:r>
    </w:p>
    <w:p w14:paraId="5168EF92" w14:textId="5D0EF755" w:rsidR="00885E81" w:rsidRDefault="00FC27E3" w:rsidP="004E4DE6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Годишен извештај за спроведување на Програмата за развој на пелгонискиот плански регион од страна на Центарот за развој на пелагонискиот плански регион во 2020 година.</w:t>
      </w:r>
    </w:p>
    <w:p w14:paraId="55F24853" w14:textId="6EF1B578" w:rsidR="00DD1240" w:rsidRPr="00DD1240" w:rsidRDefault="00DD1240" w:rsidP="00DD1240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DD1240">
        <w:rPr>
          <w:lang w:val="mk-MK"/>
        </w:rPr>
        <w:lastRenderedPageBreak/>
        <w:t>Измена на Годишниот План за вработување во општинска администрација на Општина</w:t>
      </w:r>
      <w:r>
        <w:t xml:space="preserve"> </w:t>
      </w:r>
      <w:r w:rsidRPr="00DD1240">
        <w:rPr>
          <w:lang w:val="mk-MK"/>
        </w:rPr>
        <w:t>Битола за 2021 година.</w:t>
      </w:r>
    </w:p>
    <w:p w14:paraId="70019ADF" w14:textId="32F94247" w:rsidR="00042501" w:rsidRDefault="00042501" w:rsidP="004E4DE6">
      <w:pPr>
        <w:pStyle w:val="ListParagraph"/>
        <w:numPr>
          <w:ilvl w:val="0"/>
          <w:numId w:val="5"/>
        </w:numPr>
        <w:rPr>
          <w:lang w:val="mk-MK"/>
        </w:rPr>
      </w:pPr>
      <w:r w:rsidRPr="00042501">
        <w:rPr>
          <w:lang w:val="mk-MK"/>
        </w:rPr>
        <w:t>Решение за давање согласност на Одлуката за отуѓување на неофицијална опрема во училиштето СОТУ „Ѓорги Наумов“Битола.</w:t>
      </w:r>
    </w:p>
    <w:p w14:paraId="1F707F21" w14:textId="16126CC0" w:rsidR="00FC27E3" w:rsidRDefault="00FC27E3" w:rsidP="004E4DE6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Решение за давање согласност на Одлуката за отуѓување на нефункционална опрема во училиштето СОЕУ „Јане Сандански“Битола.</w:t>
      </w:r>
    </w:p>
    <w:p w14:paraId="5BE2BA05" w14:textId="4DCE78B9" w:rsidR="00372E97" w:rsidRDefault="00372E97" w:rsidP="004E4DE6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Решение за именување на членови во Управниот одбор на ЈОУ КУЛТУРЕН И ИНФОРМАТИВЕН ЦЕНТАР Битола.</w:t>
      </w:r>
    </w:p>
    <w:p w14:paraId="5601EBEC" w14:textId="0ADE7547" w:rsidR="00372E97" w:rsidRDefault="00372E97" w:rsidP="004E4DE6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Решение за давање на согласност на Статутот на МЈП ПЕЛАЛИНК Битола.</w:t>
      </w:r>
    </w:p>
    <w:p w14:paraId="13A5D386" w14:textId="4529EBF1" w:rsidR="005334BD" w:rsidRPr="00042501" w:rsidRDefault="005334BD" w:rsidP="004E4DE6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 xml:space="preserve">Решение за разрешување и именување на член на УО во ЈП </w:t>
      </w:r>
      <w:r w:rsidR="00953EA9">
        <w:rPr>
          <w:lang w:val="mk-MK"/>
        </w:rPr>
        <w:t xml:space="preserve">Индустриска зона </w:t>
      </w:r>
      <w:r>
        <w:rPr>
          <w:lang w:val="mk-MK"/>
        </w:rPr>
        <w:t>„Жабени“Битола.</w:t>
      </w:r>
    </w:p>
    <w:p w14:paraId="48FEBF66" w14:textId="77777777" w:rsidR="00042501" w:rsidRPr="00042501" w:rsidRDefault="00042501" w:rsidP="00042501">
      <w:pPr>
        <w:pStyle w:val="ListParagraph"/>
        <w:ind w:right="-360"/>
        <w:rPr>
          <w:lang w:val="mk-MK"/>
        </w:rPr>
      </w:pPr>
    </w:p>
    <w:p w14:paraId="70A0793A" w14:textId="77777777" w:rsidR="00E17EA1" w:rsidRDefault="00E17EA1" w:rsidP="00E17EA1">
      <w:pPr>
        <w:ind w:left="720" w:right="-508"/>
        <w:jc w:val="both"/>
        <w:rPr>
          <w:lang w:val="mk-MK"/>
        </w:rPr>
      </w:pPr>
    </w:p>
    <w:p w14:paraId="3D0A350E" w14:textId="77777777" w:rsidR="0046578A" w:rsidRPr="0046578A" w:rsidRDefault="0046578A" w:rsidP="00FB7593">
      <w:pPr>
        <w:ind w:firstLine="720"/>
        <w:jc w:val="both"/>
        <w:rPr>
          <w:lang w:val="mk-MK"/>
        </w:rPr>
      </w:pPr>
      <w:r w:rsidRPr="0046578A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5DA888AE" w14:textId="77777777" w:rsidR="0046578A" w:rsidRPr="0046578A" w:rsidRDefault="0046578A" w:rsidP="0046578A">
      <w:pPr>
        <w:ind w:right="-180"/>
        <w:jc w:val="both"/>
        <w:rPr>
          <w:lang w:val="mk-MK"/>
        </w:rPr>
      </w:pPr>
    </w:p>
    <w:p w14:paraId="25906B3B" w14:textId="77777777" w:rsidR="0046578A" w:rsidRPr="0046578A" w:rsidRDefault="0046578A" w:rsidP="0046578A">
      <w:pPr>
        <w:ind w:left="5040" w:right="-180"/>
        <w:jc w:val="both"/>
        <w:rPr>
          <w:lang w:val="mk-MK"/>
        </w:rPr>
      </w:pPr>
      <w:r w:rsidRPr="0046578A">
        <w:rPr>
          <w:lang w:val="mk-MK"/>
        </w:rPr>
        <w:t xml:space="preserve">            ПРЕТСЕДАТЕЛ</w:t>
      </w:r>
    </w:p>
    <w:p w14:paraId="306E7F1E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1A0F5CB8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            Валентин Груевски</w:t>
      </w:r>
    </w:p>
    <w:sectPr w:rsidR="0046578A" w:rsidRPr="0046578A" w:rsidSect="006E2D6F">
      <w:pgSz w:w="12240" w:h="15840"/>
      <w:pgMar w:top="126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2C"/>
    <w:multiLevelType w:val="hybridMultilevel"/>
    <w:tmpl w:val="3CE0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700"/>
    <w:multiLevelType w:val="hybridMultilevel"/>
    <w:tmpl w:val="D5F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AC9"/>
    <w:multiLevelType w:val="hybridMultilevel"/>
    <w:tmpl w:val="7AB6224A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A2E0D"/>
    <w:multiLevelType w:val="hybridMultilevel"/>
    <w:tmpl w:val="BC522B02"/>
    <w:lvl w:ilvl="0" w:tplc="2CDEBBD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346647"/>
    <w:multiLevelType w:val="hybridMultilevel"/>
    <w:tmpl w:val="F7DE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DE29EF"/>
    <w:multiLevelType w:val="hybridMultilevel"/>
    <w:tmpl w:val="D85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40FE"/>
    <w:multiLevelType w:val="hybridMultilevel"/>
    <w:tmpl w:val="8EB8A2C8"/>
    <w:lvl w:ilvl="0" w:tplc="72280B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A"/>
    <w:rsid w:val="00032E2B"/>
    <w:rsid w:val="00035D0B"/>
    <w:rsid w:val="00042501"/>
    <w:rsid w:val="0006284F"/>
    <w:rsid w:val="00062C36"/>
    <w:rsid w:val="000B5B97"/>
    <w:rsid w:val="000C183B"/>
    <w:rsid w:val="00127E0A"/>
    <w:rsid w:val="00195F14"/>
    <w:rsid w:val="001A2233"/>
    <w:rsid w:val="001D69F0"/>
    <w:rsid w:val="00212E28"/>
    <w:rsid w:val="00253835"/>
    <w:rsid w:val="002B232E"/>
    <w:rsid w:val="00372E97"/>
    <w:rsid w:val="003965A3"/>
    <w:rsid w:val="004068C8"/>
    <w:rsid w:val="0044459F"/>
    <w:rsid w:val="0045183D"/>
    <w:rsid w:val="00453BD9"/>
    <w:rsid w:val="00462671"/>
    <w:rsid w:val="0046578A"/>
    <w:rsid w:val="00497444"/>
    <w:rsid w:val="004E4DE6"/>
    <w:rsid w:val="005303FC"/>
    <w:rsid w:val="005334BD"/>
    <w:rsid w:val="0055700E"/>
    <w:rsid w:val="0056047C"/>
    <w:rsid w:val="00594B6A"/>
    <w:rsid w:val="005C1E55"/>
    <w:rsid w:val="005C5021"/>
    <w:rsid w:val="006B5BB5"/>
    <w:rsid w:val="006E2D6F"/>
    <w:rsid w:val="007331EF"/>
    <w:rsid w:val="00754826"/>
    <w:rsid w:val="007576EF"/>
    <w:rsid w:val="00761111"/>
    <w:rsid w:val="007721AE"/>
    <w:rsid w:val="00804EBE"/>
    <w:rsid w:val="0086257C"/>
    <w:rsid w:val="00885E81"/>
    <w:rsid w:val="0088749A"/>
    <w:rsid w:val="008C1963"/>
    <w:rsid w:val="00910CA8"/>
    <w:rsid w:val="0094026F"/>
    <w:rsid w:val="00953EA9"/>
    <w:rsid w:val="0096692C"/>
    <w:rsid w:val="009D0BED"/>
    <w:rsid w:val="00A07502"/>
    <w:rsid w:val="00A40899"/>
    <w:rsid w:val="00A52584"/>
    <w:rsid w:val="00A55C01"/>
    <w:rsid w:val="00AC426B"/>
    <w:rsid w:val="00B30ED7"/>
    <w:rsid w:val="00B4649A"/>
    <w:rsid w:val="00B61005"/>
    <w:rsid w:val="00B661F5"/>
    <w:rsid w:val="00B76E9C"/>
    <w:rsid w:val="00C05894"/>
    <w:rsid w:val="00C14EBD"/>
    <w:rsid w:val="00CB7B6C"/>
    <w:rsid w:val="00CC6561"/>
    <w:rsid w:val="00CE3306"/>
    <w:rsid w:val="00CE3421"/>
    <w:rsid w:val="00D11899"/>
    <w:rsid w:val="00D3553A"/>
    <w:rsid w:val="00D7632E"/>
    <w:rsid w:val="00D850A2"/>
    <w:rsid w:val="00DC0C66"/>
    <w:rsid w:val="00DD1240"/>
    <w:rsid w:val="00E100B5"/>
    <w:rsid w:val="00E17EA1"/>
    <w:rsid w:val="00E2738F"/>
    <w:rsid w:val="00E773D2"/>
    <w:rsid w:val="00EB12E1"/>
    <w:rsid w:val="00F02F70"/>
    <w:rsid w:val="00F212D7"/>
    <w:rsid w:val="00F41E07"/>
    <w:rsid w:val="00F877F8"/>
    <w:rsid w:val="00F91E13"/>
    <w:rsid w:val="00FB7593"/>
    <w:rsid w:val="00FC27E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0C3"/>
  <w15:chartTrackingRefBased/>
  <w15:docId w15:val="{85B0D915-1B89-45AA-9A53-F3200C9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70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EB12E1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8E5D-99AD-4B68-9837-C471270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Стефанија Боцевска</cp:lastModifiedBy>
  <cp:revision>220</cp:revision>
  <cp:lastPrinted>2021-06-02T12:23:00Z</cp:lastPrinted>
  <dcterms:created xsi:type="dcterms:W3CDTF">2020-08-19T10:31:00Z</dcterms:created>
  <dcterms:modified xsi:type="dcterms:W3CDTF">2021-06-08T08:39:00Z</dcterms:modified>
</cp:coreProperties>
</file>