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5D58" w14:textId="77777777" w:rsidR="00C93A33" w:rsidRDefault="00C93A33" w:rsidP="0086198B">
      <w:pPr>
        <w:jc w:val="both"/>
        <w:rPr>
          <w:lang w:val="mk-MK"/>
        </w:rPr>
      </w:pPr>
    </w:p>
    <w:p w14:paraId="5B7C15B7" w14:textId="77777777" w:rsidR="00C93A33" w:rsidRDefault="00C93A33" w:rsidP="0086198B">
      <w:pPr>
        <w:jc w:val="both"/>
        <w:rPr>
          <w:lang w:val="mk-MK"/>
        </w:rPr>
      </w:pPr>
    </w:p>
    <w:p w14:paraId="7D2F69C7" w14:textId="3C95D794" w:rsidR="0086198B" w:rsidRPr="00E15F31" w:rsidRDefault="0086198B" w:rsidP="0086198B">
      <w:pPr>
        <w:jc w:val="both"/>
        <w:rPr>
          <w:lang w:val="mk-MK"/>
        </w:rPr>
      </w:pPr>
      <w:r w:rsidRPr="00E15F31">
        <w:rPr>
          <w:lang w:val="mk-MK"/>
        </w:rPr>
        <w:t>СОВЕТ НА ОПШТИНАТА БИТОЛА</w:t>
      </w:r>
    </w:p>
    <w:p w14:paraId="1EFA0177" w14:textId="2C63D045" w:rsidR="0086198B" w:rsidRPr="00C4638C" w:rsidRDefault="0086198B" w:rsidP="0086198B">
      <w:pPr>
        <w:ind w:firstLine="720"/>
        <w:jc w:val="both"/>
      </w:pPr>
      <w:r w:rsidRPr="00E15F31">
        <w:rPr>
          <w:lang w:val="mk-MK"/>
        </w:rPr>
        <w:t>Бр. 0</w:t>
      </w:r>
      <w:r>
        <w:t>9</w:t>
      </w:r>
      <w:r w:rsidRPr="00E15F31">
        <w:rPr>
          <w:lang w:val="mk-MK"/>
        </w:rPr>
        <w:t>-</w:t>
      </w:r>
      <w:r w:rsidR="00C61DA5">
        <w:rPr>
          <w:lang w:val="mk-MK"/>
        </w:rPr>
        <w:t>70</w:t>
      </w:r>
      <w:r>
        <w:t>/1</w:t>
      </w:r>
    </w:p>
    <w:p w14:paraId="7816E39B" w14:textId="44EB0C39" w:rsidR="0086198B" w:rsidRPr="00E15F31" w:rsidRDefault="0086198B" w:rsidP="0086198B">
      <w:pPr>
        <w:jc w:val="both"/>
        <w:rPr>
          <w:lang w:val="mk-MK"/>
        </w:rPr>
      </w:pPr>
      <w:r>
        <w:rPr>
          <w:lang w:val="mk-MK"/>
        </w:rPr>
        <w:t xml:space="preserve">            </w:t>
      </w:r>
      <w:r w:rsidR="00C61DA5">
        <w:rPr>
          <w:lang w:val="mk-MK"/>
        </w:rPr>
        <w:t>06</w:t>
      </w:r>
      <w:r>
        <w:rPr>
          <w:lang w:val="mk-MK"/>
        </w:rPr>
        <w:t>.</w:t>
      </w:r>
      <w:r>
        <w:t>0</w:t>
      </w:r>
      <w:r w:rsidR="004D0349">
        <w:t>4</w:t>
      </w:r>
      <w:r>
        <w:rPr>
          <w:lang w:val="mk-MK"/>
        </w:rPr>
        <w:t>.</w:t>
      </w:r>
      <w:r w:rsidRPr="00E15F31">
        <w:rPr>
          <w:lang w:val="ru-RU"/>
        </w:rPr>
        <w:t>20</w:t>
      </w:r>
      <w:r>
        <w:t>2</w:t>
      </w:r>
      <w:r w:rsidR="00E6197A">
        <w:t>2</w:t>
      </w:r>
      <w:r w:rsidRPr="00E15F31">
        <w:rPr>
          <w:lang w:val="mk-MK"/>
        </w:rPr>
        <w:t xml:space="preserve"> г</w:t>
      </w:r>
      <w:r>
        <w:rPr>
          <w:lang w:val="mk-MK"/>
        </w:rPr>
        <w:t>од</w:t>
      </w:r>
      <w:r w:rsidRPr="00E15F31">
        <w:rPr>
          <w:lang w:val="mk-MK"/>
        </w:rPr>
        <w:t>.</w:t>
      </w:r>
    </w:p>
    <w:p w14:paraId="2126A60D" w14:textId="77777777" w:rsidR="0086198B" w:rsidRPr="00E15F31" w:rsidRDefault="0086198B" w:rsidP="0086198B">
      <w:pPr>
        <w:ind w:firstLine="720"/>
        <w:jc w:val="both"/>
        <w:rPr>
          <w:lang w:val="mk-MK"/>
        </w:rPr>
      </w:pPr>
      <w:r>
        <w:rPr>
          <w:lang w:val="mk-MK"/>
        </w:rPr>
        <w:t xml:space="preserve"> </w:t>
      </w:r>
      <w:r w:rsidRPr="00E15F31">
        <w:rPr>
          <w:lang w:val="mk-MK"/>
        </w:rPr>
        <w:t>Б и т о л а</w:t>
      </w:r>
    </w:p>
    <w:p w14:paraId="52AAE39A" w14:textId="77777777" w:rsidR="006E5F0A" w:rsidRDefault="006E5F0A" w:rsidP="00C93A33">
      <w:pPr>
        <w:ind w:right="56" w:firstLine="720"/>
        <w:jc w:val="both"/>
        <w:rPr>
          <w:lang w:val="mk-MK"/>
        </w:rPr>
      </w:pPr>
    </w:p>
    <w:p w14:paraId="0D86EFEC" w14:textId="58D3EEA3" w:rsidR="0086198B" w:rsidRPr="00E15F31" w:rsidRDefault="0086198B" w:rsidP="00C93A33">
      <w:pPr>
        <w:ind w:right="56" w:firstLine="720"/>
        <w:jc w:val="both"/>
        <w:rPr>
          <w:lang w:val="mk-MK"/>
        </w:rPr>
      </w:pPr>
      <w:r w:rsidRPr="00E15F31">
        <w:rPr>
          <w:lang w:val="mk-MK"/>
        </w:rPr>
        <w:t>Врз основа на член 26 став 2 од Статутот на Општината Битола („Службен гласник на Општината Битола" бр.10/05</w:t>
      </w:r>
      <w:r>
        <w:rPr>
          <w:lang w:val="mk-MK"/>
        </w:rPr>
        <w:t>, 17/08</w:t>
      </w:r>
      <w:r>
        <w:t>,</w:t>
      </w:r>
      <w:r>
        <w:rPr>
          <w:lang w:val="mk-MK"/>
        </w:rPr>
        <w:t xml:space="preserve"> 08/19, 14/20</w:t>
      </w:r>
      <w:r w:rsidR="003C0BCC">
        <w:rPr>
          <w:lang w:val="mk-MK"/>
        </w:rPr>
        <w:t xml:space="preserve">, </w:t>
      </w:r>
      <w:r>
        <w:rPr>
          <w:lang w:val="mk-MK"/>
        </w:rPr>
        <w:t>19/20</w:t>
      </w:r>
      <w:r w:rsidR="003C0BCC">
        <w:rPr>
          <w:lang w:val="mk-MK"/>
        </w:rPr>
        <w:t xml:space="preserve"> и 05/21</w:t>
      </w:r>
      <w:r w:rsidRPr="00E15F31">
        <w:rPr>
          <w:lang w:val="mk-MK"/>
        </w:rPr>
        <w:t>) и член 56 од Деловникот на Советот на Општината Битола („Службен гласник на Општината Битола" бр.15/05),  ја</w:t>
      </w:r>
    </w:p>
    <w:p w14:paraId="372B7765" w14:textId="77777777" w:rsidR="0086198B" w:rsidRDefault="0086198B" w:rsidP="0086198B">
      <w:pPr>
        <w:ind w:right="-360"/>
        <w:jc w:val="center"/>
        <w:rPr>
          <w:lang w:val="mk-MK"/>
        </w:rPr>
      </w:pPr>
    </w:p>
    <w:p w14:paraId="3EEF193D" w14:textId="77777777" w:rsidR="006E5F0A" w:rsidRDefault="006E5F0A" w:rsidP="0086198B">
      <w:pPr>
        <w:ind w:right="-360"/>
        <w:jc w:val="center"/>
        <w:rPr>
          <w:lang w:val="mk-MK"/>
        </w:rPr>
      </w:pPr>
    </w:p>
    <w:p w14:paraId="2AB83156" w14:textId="00EA7DF7" w:rsidR="0086198B" w:rsidRPr="00E15F31" w:rsidRDefault="0086198B" w:rsidP="0086198B">
      <w:pPr>
        <w:ind w:right="-360"/>
        <w:jc w:val="center"/>
        <w:rPr>
          <w:lang w:val="mk-MK"/>
        </w:rPr>
      </w:pPr>
      <w:r w:rsidRPr="00E15F31">
        <w:rPr>
          <w:lang w:val="mk-MK"/>
        </w:rPr>
        <w:t>С В И К У В А М</w:t>
      </w:r>
    </w:p>
    <w:p w14:paraId="77497C37" w14:textId="77777777" w:rsidR="0086198B" w:rsidRPr="00E15F31" w:rsidRDefault="0086198B" w:rsidP="0086198B">
      <w:pPr>
        <w:ind w:right="-514" w:firstLine="720"/>
        <w:jc w:val="both"/>
        <w:rPr>
          <w:b/>
          <w:lang w:val="ru-RU"/>
        </w:rPr>
      </w:pPr>
    </w:p>
    <w:p w14:paraId="592F513A" w14:textId="5D6EF09B" w:rsidR="0086198B" w:rsidRDefault="00C93A33" w:rsidP="00C93A33">
      <w:pPr>
        <w:ind w:right="56" w:firstLine="720"/>
        <w:jc w:val="both"/>
        <w:rPr>
          <w:lang w:val="mk-MK"/>
        </w:rPr>
      </w:pPr>
      <w:r>
        <w:rPr>
          <w:b/>
        </w:rPr>
        <w:t>1</w:t>
      </w:r>
      <w:r w:rsidR="004D0349">
        <w:rPr>
          <w:b/>
        </w:rPr>
        <w:t>1</w:t>
      </w:r>
      <w:r w:rsidR="0086198B" w:rsidRPr="00E15F31">
        <w:rPr>
          <w:b/>
          <w:lang w:val="mk-MK"/>
        </w:rPr>
        <w:t>-</w:t>
      </w:r>
      <w:r w:rsidR="00E6197A">
        <w:rPr>
          <w:b/>
          <w:lang w:val="mk-MK"/>
        </w:rPr>
        <w:t>т</w:t>
      </w:r>
      <w:r w:rsidR="0086198B">
        <w:rPr>
          <w:b/>
          <w:lang w:val="mk-MK"/>
        </w:rPr>
        <w:t>ата</w:t>
      </w:r>
      <w:r w:rsidR="0086198B" w:rsidRPr="00E15F31">
        <w:rPr>
          <w:b/>
          <w:lang w:val="mk-MK"/>
        </w:rPr>
        <w:t xml:space="preserve"> </w:t>
      </w:r>
      <w:r w:rsidR="0086198B" w:rsidRPr="00E15F31">
        <w:rPr>
          <w:lang w:val="mk-MK"/>
        </w:rPr>
        <w:t xml:space="preserve">седница на Советот на Општината Битола за </w:t>
      </w:r>
      <w:r w:rsidR="00C61DA5">
        <w:rPr>
          <w:lang w:val="mk-MK"/>
        </w:rPr>
        <w:t>11</w:t>
      </w:r>
      <w:r w:rsidR="0086198B">
        <w:t>.0</w:t>
      </w:r>
      <w:r w:rsidR="004D0349">
        <w:t>4</w:t>
      </w:r>
      <w:r w:rsidR="0086198B" w:rsidRPr="00E15F31">
        <w:rPr>
          <w:lang w:val="ru-RU"/>
        </w:rPr>
        <w:t>.20</w:t>
      </w:r>
      <w:r w:rsidR="0086198B">
        <w:rPr>
          <w:lang w:val="ru-RU"/>
        </w:rPr>
        <w:t>2</w:t>
      </w:r>
      <w:r w:rsidR="00E95F71">
        <w:rPr>
          <w:lang w:val="mk-MK"/>
        </w:rPr>
        <w:t>2</w:t>
      </w:r>
      <w:r w:rsidR="0086198B">
        <w:rPr>
          <w:lang w:val="mk-MK"/>
        </w:rPr>
        <w:t xml:space="preserve"> година </w:t>
      </w:r>
      <w:r w:rsidR="0086198B" w:rsidRPr="00E15F31">
        <w:rPr>
          <w:lang w:val="mk-MK"/>
        </w:rPr>
        <w:t>(</w:t>
      </w:r>
      <w:r w:rsidR="00C61DA5">
        <w:rPr>
          <w:lang w:val="mk-MK"/>
        </w:rPr>
        <w:t>понеделник</w:t>
      </w:r>
      <w:r w:rsidR="0086198B">
        <w:rPr>
          <w:lang w:val="mk-MK"/>
        </w:rPr>
        <w:t xml:space="preserve">)  </w:t>
      </w:r>
      <w:r w:rsidR="0086198B" w:rsidRPr="00E15F31">
        <w:rPr>
          <w:lang w:val="mk-MK"/>
        </w:rPr>
        <w:t xml:space="preserve">со почеток во </w:t>
      </w:r>
      <w:r w:rsidR="00C61DA5">
        <w:rPr>
          <w:lang w:val="mk-MK"/>
        </w:rPr>
        <w:t>11</w:t>
      </w:r>
      <w:r w:rsidR="0086198B">
        <w:rPr>
          <w:lang w:val="mk-MK"/>
        </w:rPr>
        <w:t>,оо</w:t>
      </w:r>
      <w:r w:rsidR="0086198B" w:rsidRPr="00E15F31">
        <w:rPr>
          <w:lang w:val="mk-MK"/>
        </w:rPr>
        <w:t xml:space="preserve"> часот.</w:t>
      </w:r>
    </w:p>
    <w:p w14:paraId="2B6078F2" w14:textId="77777777" w:rsidR="0086198B" w:rsidRPr="00E15F31" w:rsidRDefault="0086198B" w:rsidP="00C93A33">
      <w:pPr>
        <w:ind w:right="56" w:firstLine="720"/>
        <w:jc w:val="both"/>
        <w:rPr>
          <w:lang w:val="mk-MK"/>
        </w:rPr>
      </w:pPr>
    </w:p>
    <w:p w14:paraId="2221D044" w14:textId="115F8894" w:rsidR="0086198B" w:rsidRPr="00FB7886" w:rsidRDefault="0086198B" w:rsidP="00C93A33">
      <w:pPr>
        <w:ind w:right="56" w:firstLine="720"/>
        <w:jc w:val="both"/>
        <w:rPr>
          <w:lang w:val="mk-MK"/>
        </w:rPr>
      </w:pPr>
      <w:r w:rsidRPr="00FB7886">
        <w:rPr>
          <w:lang w:val="mk-MK"/>
        </w:rPr>
        <w:t>Седницата ќе се одржи во салата за седници на Советот</w:t>
      </w:r>
      <w:r w:rsidR="009865B2">
        <w:rPr>
          <w:lang w:val="mk-MK"/>
        </w:rPr>
        <w:t xml:space="preserve"> на Општина Битола</w:t>
      </w:r>
      <w:r w:rsidRPr="00FB7886">
        <w:rPr>
          <w:lang w:val="mk-MK"/>
        </w:rPr>
        <w:t xml:space="preserve">, со предлог на следниот          </w:t>
      </w:r>
    </w:p>
    <w:p w14:paraId="4B528B1E" w14:textId="77777777" w:rsidR="006E5F0A" w:rsidRDefault="006E5F0A" w:rsidP="0086198B">
      <w:pPr>
        <w:ind w:right="-360"/>
        <w:jc w:val="center"/>
        <w:rPr>
          <w:lang w:val="mk-MK"/>
        </w:rPr>
      </w:pPr>
    </w:p>
    <w:p w14:paraId="03174379" w14:textId="290A0272" w:rsidR="0086198B" w:rsidRDefault="0086198B" w:rsidP="0086198B">
      <w:pPr>
        <w:ind w:right="-360"/>
        <w:jc w:val="center"/>
        <w:rPr>
          <w:lang w:val="mk-MK"/>
        </w:rPr>
      </w:pPr>
      <w:r w:rsidRPr="00E15F31">
        <w:rPr>
          <w:lang w:val="mk-MK"/>
        </w:rPr>
        <w:t>Д Н Е В Е Н    Р Е Д</w:t>
      </w:r>
      <w:r w:rsidRPr="00E15F31">
        <w:rPr>
          <w:lang w:val="mk-MK"/>
        </w:rPr>
        <w:tab/>
      </w:r>
    </w:p>
    <w:p w14:paraId="000C99BF" w14:textId="536684EF" w:rsidR="00C93A33" w:rsidRDefault="00C93A33" w:rsidP="0086198B">
      <w:pPr>
        <w:ind w:right="-360"/>
        <w:jc w:val="center"/>
        <w:rPr>
          <w:lang w:val="mk-MK"/>
        </w:rPr>
      </w:pPr>
    </w:p>
    <w:p w14:paraId="1F069F44" w14:textId="77777777" w:rsidR="00932278" w:rsidRDefault="00932278" w:rsidP="0086198B">
      <w:pPr>
        <w:ind w:right="-360"/>
        <w:jc w:val="center"/>
        <w:rPr>
          <w:lang w:val="mk-MK"/>
        </w:rPr>
      </w:pPr>
    </w:p>
    <w:p w14:paraId="4FACEE74" w14:textId="2EE2FAB7" w:rsidR="001B447A" w:rsidRDefault="001B447A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>
        <w:rPr>
          <w:lang w:val="mk-MK"/>
        </w:rPr>
        <w:t>Програма за измени и дополнување на Програма за користење и одржување на јавното осветлување на подрачјето на Општина Битола за 2022 година.</w:t>
      </w:r>
    </w:p>
    <w:p w14:paraId="54B907AF" w14:textId="7BB1A6FF" w:rsidR="007F3063" w:rsidRDefault="00884977" w:rsidP="007F3063">
      <w:pPr>
        <w:numPr>
          <w:ilvl w:val="0"/>
          <w:numId w:val="6"/>
        </w:numPr>
        <w:ind w:right="165"/>
        <w:rPr>
          <w:lang w:val="mk-MK"/>
        </w:rPr>
      </w:pPr>
      <w:r>
        <w:rPr>
          <w:lang w:val="mk-MK"/>
        </w:rPr>
        <w:t xml:space="preserve">Решение за давање на согласност на Одлуката за измени и дополнување на </w:t>
      </w:r>
      <w:r w:rsidR="007F3063" w:rsidRPr="00475E9E">
        <w:rPr>
          <w:lang w:val="mk-MK"/>
        </w:rPr>
        <w:t>Оперативна</w:t>
      </w:r>
      <w:r>
        <w:rPr>
          <w:lang w:val="mk-MK"/>
        </w:rPr>
        <w:t>та</w:t>
      </w:r>
      <w:r w:rsidR="007F3063" w:rsidRPr="00475E9E">
        <w:rPr>
          <w:lang w:val="mk-MK"/>
        </w:rPr>
        <w:t xml:space="preserve"> програма за поправка и одржување на улично</w:t>
      </w:r>
      <w:r w:rsidR="007F3063">
        <w:rPr>
          <w:lang w:val="mk-MK"/>
        </w:rPr>
        <w:t>то</w:t>
      </w:r>
      <w:r w:rsidR="007F3063" w:rsidRPr="00475E9E">
        <w:rPr>
          <w:lang w:val="mk-MK"/>
        </w:rPr>
        <w:t xml:space="preserve"> </w:t>
      </w:r>
      <w:r w:rsidR="007F3063" w:rsidRPr="007F3063">
        <w:rPr>
          <w:lang w:val="mk-MK"/>
        </w:rPr>
        <w:t xml:space="preserve">осветлување (тековно одржување – замена на живините, натриумовите и флуорецентните светилки со лед светилки </w:t>
      </w:r>
      <w:r w:rsidR="007F3063">
        <w:rPr>
          <w:lang w:val="mk-MK"/>
        </w:rPr>
        <w:t xml:space="preserve">и арматури) </w:t>
      </w:r>
      <w:r w:rsidR="007F3063" w:rsidRPr="007F3063">
        <w:rPr>
          <w:lang w:val="mk-MK"/>
        </w:rPr>
        <w:t xml:space="preserve">заради поголема енергетска ефикаснсот на целиот систем </w:t>
      </w:r>
      <w:r w:rsidR="007F3063">
        <w:rPr>
          <w:lang w:val="mk-MK"/>
        </w:rPr>
        <w:t>на</w:t>
      </w:r>
      <w:r w:rsidR="007F3063" w:rsidRPr="007F3063">
        <w:rPr>
          <w:lang w:val="mk-MK"/>
        </w:rPr>
        <w:t xml:space="preserve"> улично осветлување</w:t>
      </w:r>
      <w:r w:rsidR="007F3063">
        <w:rPr>
          <w:lang w:val="mk-MK"/>
        </w:rPr>
        <w:t xml:space="preserve"> и поставување</w:t>
      </w:r>
      <w:r w:rsidR="007F3063" w:rsidRPr="007F3063">
        <w:rPr>
          <w:lang w:val="mk-MK"/>
        </w:rPr>
        <w:t xml:space="preserve"> на </w:t>
      </w:r>
      <w:r w:rsidR="007F3063">
        <w:rPr>
          <w:lang w:val="mk-MK"/>
        </w:rPr>
        <w:t xml:space="preserve">разводни ормари и опрема за целосно командување и одржување на подрачјето на </w:t>
      </w:r>
      <w:r w:rsidR="007F3063" w:rsidRPr="007F3063">
        <w:rPr>
          <w:lang w:val="mk-MK"/>
        </w:rPr>
        <w:t>Општина Битола за 202</w:t>
      </w:r>
      <w:r w:rsidR="007F3063">
        <w:rPr>
          <w:lang w:val="mk-MK"/>
        </w:rPr>
        <w:t>2</w:t>
      </w:r>
      <w:r w:rsidR="007F3063" w:rsidRPr="007F3063">
        <w:rPr>
          <w:lang w:val="mk-MK"/>
        </w:rPr>
        <w:t xml:space="preserve"> година</w:t>
      </w:r>
      <w:r w:rsidR="007F3063">
        <w:rPr>
          <w:lang w:val="mk-MK"/>
        </w:rPr>
        <w:t xml:space="preserve"> со бр.01-628/1 од 17.12.2021 година.</w:t>
      </w:r>
    </w:p>
    <w:p w14:paraId="1A8F4C03" w14:textId="76052D92" w:rsidR="00B75EF8" w:rsidRDefault="00013EF4" w:rsidP="007F3063">
      <w:pPr>
        <w:numPr>
          <w:ilvl w:val="0"/>
          <w:numId w:val="6"/>
        </w:numPr>
        <w:ind w:right="165"/>
        <w:rPr>
          <w:lang w:val="mk-MK"/>
        </w:rPr>
      </w:pPr>
      <w:r>
        <w:rPr>
          <w:lang w:val="mk-MK"/>
        </w:rPr>
        <w:t xml:space="preserve">Решение за давање на согласност на Одлуката за измена и дополнување на </w:t>
      </w:r>
      <w:r w:rsidR="00B75EF8">
        <w:rPr>
          <w:lang w:val="mk-MK"/>
        </w:rPr>
        <w:t>Правилник</w:t>
      </w:r>
      <w:r>
        <w:rPr>
          <w:lang w:val="mk-MK"/>
        </w:rPr>
        <w:t>от</w:t>
      </w:r>
      <w:r w:rsidR="00B75EF8">
        <w:rPr>
          <w:lang w:val="mk-MK"/>
        </w:rPr>
        <w:t xml:space="preserve"> за отстранување и прем</w:t>
      </w:r>
      <w:r w:rsidR="00B17B69">
        <w:rPr>
          <w:lang w:val="mk-MK"/>
        </w:rPr>
        <w:t>ес</w:t>
      </w:r>
      <w:r w:rsidR="00B75EF8">
        <w:rPr>
          <w:lang w:val="mk-MK"/>
        </w:rPr>
        <w:t>тување на непрописно запрени или паркирани возила, хаварисани возила и приколки и нивно чување на ЈППЈЛП Битола.</w:t>
      </w:r>
    </w:p>
    <w:p w14:paraId="6E077309" w14:textId="27587FF3" w:rsidR="00610DB6" w:rsidRDefault="00610DB6" w:rsidP="007F3063">
      <w:pPr>
        <w:numPr>
          <w:ilvl w:val="0"/>
          <w:numId w:val="6"/>
        </w:numPr>
        <w:ind w:right="165"/>
        <w:rPr>
          <w:lang w:val="mk-MK"/>
        </w:rPr>
      </w:pPr>
      <w:r>
        <w:rPr>
          <w:lang w:val="mk-MK"/>
        </w:rPr>
        <w:t>Одлука за пренесување на правото на сопственост на приклучоците и мрежата за јавно осветлување на територијата на Општина Битола на ЈП СИЗ „Жабени“Битола.</w:t>
      </w:r>
    </w:p>
    <w:p w14:paraId="093157FC" w14:textId="6A7401A5" w:rsidR="00610DB6" w:rsidRDefault="00610DB6" w:rsidP="007F3063">
      <w:pPr>
        <w:numPr>
          <w:ilvl w:val="0"/>
          <w:numId w:val="6"/>
        </w:numPr>
        <w:ind w:right="165"/>
        <w:rPr>
          <w:lang w:val="mk-MK"/>
        </w:rPr>
      </w:pPr>
      <w:r>
        <w:rPr>
          <w:lang w:val="mk-MK"/>
        </w:rPr>
        <w:t>Одлука за давање на времено користење на недвиж</w:t>
      </w:r>
      <w:r w:rsidR="001261D0">
        <w:rPr>
          <w:lang w:val="mk-MK"/>
        </w:rPr>
        <w:t>ни ствари без надоместок сопственост на Општина Битола на</w:t>
      </w:r>
      <w:r>
        <w:rPr>
          <w:lang w:val="mk-MK"/>
        </w:rPr>
        <w:t xml:space="preserve"> ЈЗУ Здравствен Дом Скопје</w:t>
      </w:r>
      <w:r w:rsidR="001261D0">
        <w:rPr>
          <w:lang w:val="mk-MK"/>
        </w:rPr>
        <w:t xml:space="preserve"> ЦО Скопје</w:t>
      </w:r>
      <w:r>
        <w:rPr>
          <w:lang w:val="mk-MK"/>
        </w:rPr>
        <w:t>.</w:t>
      </w:r>
    </w:p>
    <w:p w14:paraId="2F3DE7A3" w14:textId="39FFB455" w:rsidR="00B75EF8" w:rsidRDefault="00B75EF8" w:rsidP="007F3063">
      <w:pPr>
        <w:numPr>
          <w:ilvl w:val="0"/>
          <w:numId w:val="6"/>
        </w:numPr>
        <w:ind w:right="165"/>
        <w:rPr>
          <w:lang w:val="mk-MK"/>
        </w:rPr>
      </w:pPr>
      <w:r>
        <w:rPr>
          <w:lang w:val="mk-MK"/>
        </w:rPr>
        <w:t>Одлука за утврдување на Тарифа за отстранување и преме</w:t>
      </w:r>
      <w:r w:rsidR="00B17B69">
        <w:rPr>
          <w:lang w:val="mk-MK"/>
        </w:rPr>
        <w:t>с</w:t>
      </w:r>
      <w:r>
        <w:rPr>
          <w:lang w:val="mk-MK"/>
        </w:rPr>
        <w:t>тување на непрописно запрени или паркирани возила, хварисани возила и приколки и нивно чување на ЈППЈЛП Битола.</w:t>
      </w:r>
    </w:p>
    <w:p w14:paraId="0E5AA25F" w14:textId="3D810D79" w:rsidR="00F578AB" w:rsidRDefault="00F578AB" w:rsidP="007F3063">
      <w:pPr>
        <w:numPr>
          <w:ilvl w:val="0"/>
          <w:numId w:val="6"/>
        </w:numPr>
        <w:ind w:right="165"/>
        <w:rPr>
          <w:lang w:val="mk-MK"/>
        </w:rPr>
      </w:pPr>
      <w:r>
        <w:rPr>
          <w:lang w:val="mk-MK"/>
        </w:rPr>
        <w:t>Одлука за донесување на Ценовник за изведување на градежни работи на КЈП Нискоградба Битола за потребите на Општина Битола – санација на ударни дупки и прекопи со термопластичен материјал во топла постапка.</w:t>
      </w:r>
    </w:p>
    <w:p w14:paraId="1AEEA79C" w14:textId="527DD6FB" w:rsidR="00F578AB" w:rsidRDefault="00F578AB" w:rsidP="007F3063">
      <w:pPr>
        <w:numPr>
          <w:ilvl w:val="0"/>
          <w:numId w:val="6"/>
        </w:numPr>
        <w:ind w:right="165"/>
        <w:rPr>
          <w:lang w:val="mk-MK"/>
        </w:rPr>
      </w:pPr>
      <w:r>
        <w:rPr>
          <w:lang w:val="mk-MK"/>
        </w:rPr>
        <w:t xml:space="preserve">Одлука за </w:t>
      </w:r>
      <w:r w:rsidR="00D4173F">
        <w:rPr>
          <w:lang w:val="mk-MK"/>
        </w:rPr>
        <w:t xml:space="preserve">измена и диполнување на </w:t>
      </w:r>
      <w:r w:rsidR="005C102F">
        <w:rPr>
          <w:lang w:val="mk-MK"/>
        </w:rPr>
        <w:t xml:space="preserve">Ценовник за изведување на градежни работи на КЈП Нискоградба Битола за потребите на Општина Битола </w:t>
      </w:r>
      <w:r w:rsidR="00D83B9C">
        <w:rPr>
          <w:lang w:val="mk-MK"/>
        </w:rPr>
        <w:t>– канализациони објекти.</w:t>
      </w:r>
    </w:p>
    <w:p w14:paraId="049FB2BA" w14:textId="24BE8138" w:rsidR="00D83B9C" w:rsidRDefault="00D83B9C" w:rsidP="007F3063">
      <w:pPr>
        <w:numPr>
          <w:ilvl w:val="0"/>
          <w:numId w:val="6"/>
        </w:numPr>
        <w:ind w:right="165"/>
        <w:rPr>
          <w:lang w:val="mk-MK"/>
        </w:rPr>
      </w:pPr>
      <w:r>
        <w:rPr>
          <w:lang w:val="mk-MK"/>
        </w:rPr>
        <w:t>Одлука за донесување на Ценовник за изведување на градежни работи на КЈП Нискоградба Битола за потребите на Општина Битола – рушење на постоечки објекти.</w:t>
      </w:r>
    </w:p>
    <w:p w14:paraId="3B7018EF" w14:textId="64F792BC" w:rsidR="00610DB6" w:rsidRDefault="00610DB6" w:rsidP="007F3063">
      <w:pPr>
        <w:numPr>
          <w:ilvl w:val="0"/>
          <w:numId w:val="6"/>
        </w:numPr>
        <w:ind w:right="165"/>
        <w:rPr>
          <w:lang w:val="mk-MK"/>
        </w:rPr>
      </w:pPr>
      <w:r>
        <w:rPr>
          <w:lang w:val="mk-MK"/>
        </w:rPr>
        <w:t>Решение за давање согласност на Одлуката за дополнување на Статутот на ЈП СИЗ „Жабени“Битола.</w:t>
      </w:r>
    </w:p>
    <w:p w14:paraId="08C52C03" w14:textId="28D5A729" w:rsidR="00610DB6" w:rsidRPr="00610DB6" w:rsidRDefault="00610DB6" w:rsidP="00610DB6">
      <w:pPr>
        <w:numPr>
          <w:ilvl w:val="0"/>
          <w:numId w:val="6"/>
        </w:numPr>
        <w:ind w:right="165"/>
        <w:rPr>
          <w:lang w:val="mk-MK"/>
        </w:rPr>
      </w:pPr>
      <w:r>
        <w:rPr>
          <w:lang w:val="mk-MK"/>
        </w:rPr>
        <w:t xml:space="preserve">Решение за давање согласност на Одлуката за дополнување на Статутот на ЈП </w:t>
      </w:r>
      <w:r w:rsidR="00C10F0A">
        <w:rPr>
          <w:lang w:val="mk-MK"/>
        </w:rPr>
        <w:t>за урбанистичко планирање, проектирање и инженеринг</w:t>
      </w:r>
      <w:r>
        <w:rPr>
          <w:lang w:val="mk-MK"/>
        </w:rPr>
        <w:t xml:space="preserve"> Битола.</w:t>
      </w:r>
    </w:p>
    <w:p w14:paraId="1D89C729" w14:textId="0A983147" w:rsidR="007E3082" w:rsidRDefault="007E3082" w:rsidP="007E3082">
      <w:pPr>
        <w:numPr>
          <w:ilvl w:val="0"/>
          <w:numId w:val="6"/>
        </w:numPr>
        <w:ind w:right="75"/>
        <w:jc w:val="both"/>
        <w:rPr>
          <w:lang w:val="mk-MK"/>
        </w:rPr>
      </w:pPr>
      <w:r w:rsidRPr="00FD3803">
        <w:rPr>
          <w:lang w:val="mk-MK"/>
        </w:rPr>
        <w:lastRenderedPageBreak/>
        <w:t>Решение за именување на членови во Општински совет за безбедност на сообраќајот на патиштата – Битола</w:t>
      </w:r>
      <w:r w:rsidR="00395D49">
        <w:rPr>
          <w:lang w:val="mk-MK"/>
        </w:rPr>
        <w:t>.</w:t>
      </w:r>
    </w:p>
    <w:p w14:paraId="22329C05" w14:textId="56255D36" w:rsidR="00395D49" w:rsidRDefault="00395D49" w:rsidP="007E3082">
      <w:pPr>
        <w:numPr>
          <w:ilvl w:val="0"/>
          <w:numId w:val="6"/>
        </w:numPr>
        <w:ind w:right="75"/>
        <w:jc w:val="both"/>
        <w:rPr>
          <w:lang w:val="mk-MK"/>
        </w:rPr>
      </w:pPr>
      <w:r>
        <w:rPr>
          <w:lang w:val="mk-MK"/>
        </w:rPr>
        <w:t>Решение за именување на претставник од Министерство за труд и социјална политика во Управниот одбор на ЈОУ Детска Градинка „Мајски Цвет“Битола.</w:t>
      </w:r>
    </w:p>
    <w:p w14:paraId="7275B762" w14:textId="285967A3" w:rsidR="00395D49" w:rsidRDefault="00395D49" w:rsidP="007E3082">
      <w:pPr>
        <w:numPr>
          <w:ilvl w:val="0"/>
          <w:numId w:val="6"/>
        </w:numPr>
        <w:ind w:right="75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Надзорен одбор на ЈП „Пазари“Битола.</w:t>
      </w:r>
    </w:p>
    <w:p w14:paraId="58811376" w14:textId="61ED6DF7" w:rsidR="00395D49" w:rsidRDefault="00395D49" w:rsidP="00395D49">
      <w:pPr>
        <w:numPr>
          <w:ilvl w:val="0"/>
          <w:numId w:val="6"/>
        </w:numPr>
        <w:ind w:right="75"/>
        <w:jc w:val="both"/>
        <w:rPr>
          <w:lang w:val="mk-MK"/>
        </w:rPr>
      </w:pPr>
      <w:r>
        <w:rPr>
          <w:lang w:val="mk-MK"/>
        </w:rPr>
        <w:t xml:space="preserve">Решение за разрешување и именување на член во Управен одбор на </w:t>
      </w:r>
      <w:r w:rsidR="00061D39">
        <w:rPr>
          <w:lang w:val="mk-MK"/>
        </w:rPr>
        <w:t>К</w:t>
      </w:r>
      <w:r>
        <w:rPr>
          <w:lang w:val="mk-MK"/>
        </w:rPr>
        <w:t>ЈП „</w:t>
      </w:r>
      <w:r w:rsidR="00061D39">
        <w:rPr>
          <w:lang w:val="mk-MK"/>
        </w:rPr>
        <w:t>Нискоградба</w:t>
      </w:r>
      <w:r>
        <w:rPr>
          <w:lang w:val="mk-MK"/>
        </w:rPr>
        <w:t>“Битола.</w:t>
      </w:r>
    </w:p>
    <w:p w14:paraId="6510D844" w14:textId="6582F275" w:rsidR="00061D39" w:rsidRDefault="00061D39" w:rsidP="00061D39">
      <w:pPr>
        <w:numPr>
          <w:ilvl w:val="0"/>
          <w:numId w:val="6"/>
        </w:numPr>
        <w:ind w:right="75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Надзорен одбор на КЈП „Нискоградба“Битола.</w:t>
      </w:r>
    </w:p>
    <w:p w14:paraId="08E9A877" w14:textId="29706612" w:rsidR="00395D49" w:rsidRPr="00061D39" w:rsidRDefault="00061D39" w:rsidP="00061D39">
      <w:pPr>
        <w:numPr>
          <w:ilvl w:val="0"/>
          <w:numId w:val="6"/>
        </w:numPr>
        <w:ind w:right="75"/>
        <w:jc w:val="both"/>
        <w:rPr>
          <w:lang w:val="mk-MK"/>
        </w:rPr>
      </w:pPr>
      <w:r>
        <w:rPr>
          <w:lang w:val="mk-MK"/>
        </w:rPr>
        <w:t>Решение за разрешување и именување на член во Управен одбор на ЈП „Комуналец“Битола.</w:t>
      </w:r>
    </w:p>
    <w:p w14:paraId="746F750E" w14:textId="745507F2" w:rsidR="007E3082" w:rsidRDefault="007E3082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>
        <w:rPr>
          <w:lang w:val="mk-MK"/>
        </w:rPr>
        <w:t>Иницијатива за формирање на работна група која ќе работи на велосипедската инфраструктура во Општина Битола.</w:t>
      </w:r>
    </w:p>
    <w:p w14:paraId="7D1ED209" w14:textId="345CFE81" w:rsidR="00C10F0A" w:rsidRDefault="00C10F0A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>
        <w:rPr>
          <w:lang w:val="mk-MK"/>
        </w:rPr>
        <w:t>Иницијатива за поднесување на барање до ЈП за државни патишта на РМ за осветлувањето и сигнализацијата во тунелот и мостот на Регионалниот пат А3 (Е-65).</w:t>
      </w:r>
    </w:p>
    <w:p w14:paraId="1A1B627C" w14:textId="2753A9FC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Жабени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764</w:t>
      </w:r>
      <w:r w:rsidRPr="00CD52EF">
        <w:rPr>
          <w:b/>
          <w:lang w:val="mk-MK"/>
        </w:rPr>
        <w:t xml:space="preserve"> КО </w:t>
      </w:r>
      <w:r>
        <w:rPr>
          <w:b/>
          <w:lang w:val="mk-MK"/>
        </w:rPr>
        <w:t>Жабени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279DFBA0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Канино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361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Канино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72CAF506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Егри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1133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Егри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6F26E774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Граешница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788/2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Граешница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428A4C25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Граешница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788/3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Граешница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4E97FCC9" w14:textId="77777777" w:rsidR="004D0349" w:rsidRPr="0082565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Велушина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1063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Велушина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37C98097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Велушина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1853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Велушина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4856E4F7" w14:textId="106049C1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Лажец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 w:rsidR="008D5F66">
        <w:rPr>
          <w:b/>
          <w:lang w:val="mk-MK"/>
        </w:rPr>
        <w:t>1014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Лажец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489AB5D7" w14:textId="77777777" w:rsidR="004D0349" w:rsidRPr="002C5338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Лажец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2508/1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Лажец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723ED856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Крстоар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979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Крстоар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6FFE5646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lastRenderedPageBreak/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Крстоар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185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Крстоар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0B409F2A" w14:textId="77777777" w:rsidR="004D0349" w:rsidRPr="002C5338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Нижеполе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347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Нижеполе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4926B8BE" w14:textId="25CF00F1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Нижеполе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368</w:t>
      </w:r>
      <w:r w:rsidR="009847C3">
        <w:rPr>
          <w:b/>
          <w:lang w:val="mk-MK"/>
        </w:rPr>
        <w:t>/1</w:t>
      </w:r>
      <w:r>
        <w:rPr>
          <w:b/>
          <w:lang w:val="mk-MK"/>
        </w:rPr>
        <w:t xml:space="preserve"> и 405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Нижеполе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6D8A2A7C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Нижеполе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471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Нижеполе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688CD29A" w14:textId="77777777" w:rsidR="004D0349" w:rsidRPr="009B0C14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Нижеполе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596/10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Нижеполе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7D784C03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Дихово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1046/1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Дихово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0B0908C7" w14:textId="77777777" w:rsidR="004D0349" w:rsidRPr="00B85256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Дихово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1088/15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Дихово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74A26D2B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 w:rsidRPr="002C5338">
        <w:rPr>
          <w:bCs/>
          <w:lang w:val="mk-MK"/>
        </w:rPr>
        <w:t>Дихово Вон Град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604/2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Дихово Вон Град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1642F147" w14:textId="1CDF602D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Бистрица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1148</w:t>
      </w:r>
      <w:r w:rsidR="00D74F96">
        <w:rPr>
          <w:b/>
          <w:lang w:val="mk-MK"/>
        </w:rPr>
        <w:t xml:space="preserve"> и 1149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Бистрица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212EDE94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Бистрица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1354/6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Бистрица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1E1D8692" w14:textId="77777777" w:rsidR="004D0349" w:rsidRPr="002C5338" w:rsidRDefault="004D0349" w:rsidP="004D0349">
      <w:pPr>
        <w:pStyle w:val="ListParagraph"/>
        <w:numPr>
          <w:ilvl w:val="0"/>
          <w:numId w:val="6"/>
        </w:numPr>
        <w:ind w:right="4"/>
        <w:jc w:val="both"/>
        <w:rPr>
          <w:lang w:val="mk-MK"/>
        </w:rPr>
      </w:pPr>
      <w:r w:rsidRPr="00537CE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Бистрица во идна урбанистичко планска документација </w:t>
      </w:r>
      <w:r w:rsidRPr="00537CE1">
        <w:rPr>
          <w:b/>
          <w:lang w:val="mk-MK"/>
        </w:rPr>
        <w:t>(КП бр.</w:t>
      </w:r>
      <w:r>
        <w:rPr>
          <w:b/>
          <w:lang w:val="mk-MK"/>
        </w:rPr>
        <w:t>957</w:t>
      </w:r>
      <w:r w:rsidRPr="00537CE1">
        <w:rPr>
          <w:b/>
          <w:lang w:val="mk-MK"/>
        </w:rPr>
        <w:t xml:space="preserve"> КО Бистрица)</w:t>
      </w:r>
      <w:r w:rsidRPr="00537CE1">
        <w:rPr>
          <w:lang w:val="mk-MK"/>
        </w:rPr>
        <w:t>.</w:t>
      </w:r>
    </w:p>
    <w:p w14:paraId="6DC0485B" w14:textId="77777777" w:rsidR="004D0349" w:rsidRDefault="004D0349" w:rsidP="004D0349">
      <w:pPr>
        <w:pStyle w:val="ListParagraph"/>
        <w:numPr>
          <w:ilvl w:val="0"/>
          <w:numId w:val="6"/>
        </w:numPr>
        <w:ind w:right="4"/>
        <w:jc w:val="both"/>
        <w:rPr>
          <w:lang w:val="mk-MK"/>
        </w:rPr>
      </w:pPr>
      <w:r w:rsidRPr="002C5338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Раштани во идна урбанистичко планска документација </w:t>
      </w:r>
      <w:r w:rsidRPr="002C5338">
        <w:rPr>
          <w:b/>
          <w:lang w:val="mk-MK"/>
        </w:rPr>
        <w:t>(КП бр.345/1 КО Раштани)</w:t>
      </w:r>
      <w:r w:rsidRPr="002C5338">
        <w:rPr>
          <w:lang w:val="mk-MK"/>
        </w:rPr>
        <w:t>.</w:t>
      </w:r>
    </w:p>
    <w:p w14:paraId="04A4C98B" w14:textId="77777777" w:rsidR="004D0349" w:rsidRDefault="004D0349" w:rsidP="004D0349">
      <w:pPr>
        <w:pStyle w:val="ListParagraph"/>
        <w:numPr>
          <w:ilvl w:val="0"/>
          <w:numId w:val="6"/>
        </w:numPr>
        <w:ind w:right="4"/>
        <w:jc w:val="both"/>
        <w:rPr>
          <w:lang w:val="mk-MK"/>
        </w:rPr>
      </w:pPr>
      <w:r w:rsidRPr="002C5338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Трн</w:t>
      </w:r>
      <w:r w:rsidRPr="002C5338">
        <w:rPr>
          <w:lang w:val="mk-MK"/>
        </w:rPr>
        <w:t xml:space="preserve"> во идна урбанистичко планска документација </w:t>
      </w:r>
      <w:r w:rsidRPr="002C5338">
        <w:rPr>
          <w:b/>
          <w:lang w:val="mk-MK"/>
        </w:rPr>
        <w:t>(КП бр.</w:t>
      </w:r>
      <w:r>
        <w:rPr>
          <w:b/>
          <w:lang w:val="mk-MK"/>
        </w:rPr>
        <w:t>605</w:t>
      </w:r>
      <w:r w:rsidRPr="002C5338">
        <w:rPr>
          <w:b/>
          <w:lang w:val="mk-MK"/>
        </w:rPr>
        <w:t xml:space="preserve"> КО </w:t>
      </w:r>
      <w:r>
        <w:rPr>
          <w:b/>
          <w:lang w:val="mk-MK"/>
        </w:rPr>
        <w:t>Трн</w:t>
      </w:r>
      <w:r w:rsidRPr="002C5338">
        <w:rPr>
          <w:b/>
          <w:lang w:val="mk-MK"/>
        </w:rPr>
        <w:t>)</w:t>
      </w:r>
      <w:r w:rsidRPr="002C5338">
        <w:rPr>
          <w:lang w:val="mk-MK"/>
        </w:rPr>
        <w:t>.</w:t>
      </w:r>
    </w:p>
    <w:p w14:paraId="40D47DFD" w14:textId="77777777" w:rsidR="004D0349" w:rsidRPr="00BE461A" w:rsidRDefault="004D0349" w:rsidP="004D0349">
      <w:pPr>
        <w:pStyle w:val="ListParagraph"/>
        <w:numPr>
          <w:ilvl w:val="0"/>
          <w:numId w:val="6"/>
        </w:numPr>
        <w:ind w:right="4"/>
        <w:jc w:val="both"/>
        <w:rPr>
          <w:lang w:val="mk-MK"/>
        </w:rPr>
      </w:pPr>
      <w:r w:rsidRPr="002C5338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Трново</w:t>
      </w:r>
      <w:r w:rsidRPr="002C5338">
        <w:rPr>
          <w:lang w:val="mk-MK"/>
        </w:rPr>
        <w:t xml:space="preserve"> во идна урбанистичко планска документација </w:t>
      </w:r>
      <w:r w:rsidRPr="002C5338">
        <w:rPr>
          <w:b/>
          <w:lang w:val="mk-MK"/>
        </w:rPr>
        <w:t>(КП бр.</w:t>
      </w:r>
      <w:r>
        <w:rPr>
          <w:b/>
          <w:lang w:val="mk-MK"/>
        </w:rPr>
        <w:t>100/5</w:t>
      </w:r>
      <w:r w:rsidRPr="002C5338">
        <w:rPr>
          <w:b/>
          <w:lang w:val="mk-MK"/>
        </w:rPr>
        <w:t xml:space="preserve"> КО </w:t>
      </w:r>
      <w:r>
        <w:rPr>
          <w:b/>
          <w:lang w:val="mk-MK"/>
        </w:rPr>
        <w:t>Трново</w:t>
      </w:r>
      <w:r w:rsidRPr="002C5338">
        <w:rPr>
          <w:b/>
          <w:lang w:val="mk-MK"/>
        </w:rPr>
        <w:t>)</w:t>
      </w:r>
      <w:r w:rsidRPr="002C5338">
        <w:rPr>
          <w:lang w:val="mk-MK"/>
        </w:rPr>
        <w:t>.</w:t>
      </w:r>
    </w:p>
    <w:p w14:paraId="32F217FF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lastRenderedPageBreak/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Карамани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352/1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Карамани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0C8F5740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Кравари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80 и 81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Кравари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7212DBE8" w14:textId="1C6E0219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Олевени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22/</w:t>
      </w:r>
      <w:r w:rsidR="00203F7C">
        <w:rPr>
          <w:b/>
          <w:lang w:val="mk-MK"/>
        </w:rPr>
        <w:t>1</w:t>
      </w:r>
      <w:r>
        <w:rPr>
          <w:b/>
          <w:lang w:val="mk-MK"/>
        </w:rPr>
        <w:t>14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Олевени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588B532F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Братиндол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140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Братиндол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74030E4F" w14:textId="77777777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>Крклино</w:t>
      </w:r>
      <w:r w:rsidRPr="00E649F1">
        <w:rPr>
          <w:lang w:val="mk-MK"/>
        </w:rPr>
        <w:t xml:space="preserve"> 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2389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Крклино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3448DD8B" w14:textId="77777777" w:rsidR="004D0349" w:rsidRPr="002C5338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Породин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239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Породин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6A67E640" w14:textId="77777777" w:rsidR="004D0349" w:rsidRPr="002C5338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Породин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179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Породин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2EF90D67" w14:textId="77777777" w:rsidR="004D0349" w:rsidRPr="002C5338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Оптичари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1177, 1179 и 1180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Оптичари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2383EE54" w14:textId="77777777" w:rsidR="004D0349" w:rsidRPr="002C5338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Кременица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1112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Кременица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175AD20D" w14:textId="77777777" w:rsidR="004D0349" w:rsidRPr="002C5338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Кременица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1011, 1030 и 1032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Кременица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123905C8" w14:textId="56C9A7C3" w:rsidR="004D0349" w:rsidRDefault="004D0349" w:rsidP="004D0349">
      <w:pPr>
        <w:numPr>
          <w:ilvl w:val="0"/>
          <w:numId w:val="6"/>
        </w:numPr>
        <w:ind w:right="4"/>
        <w:jc w:val="both"/>
        <w:rPr>
          <w:lang w:val="mk-MK"/>
        </w:rPr>
      </w:pPr>
      <w:r w:rsidRPr="00E649F1">
        <w:rPr>
          <w:lang w:val="mk-MK"/>
        </w:rPr>
        <w:t xml:space="preserve">Одлука за утврдување на потреба за донесување на урбанистичко-планска документација со која ќе се изврши проширување на планскиот опфат и вклопување на бесправните објекти изградени во КО </w:t>
      </w:r>
      <w:r>
        <w:rPr>
          <w:lang w:val="mk-MK"/>
        </w:rPr>
        <w:t xml:space="preserve">Кременица </w:t>
      </w:r>
      <w:r w:rsidRPr="00E649F1">
        <w:rPr>
          <w:lang w:val="mk-MK"/>
        </w:rPr>
        <w:t>во идна урбанистичко планска документација</w:t>
      </w:r>
      <w:r>
        <w:rPr>
          <w:lang w:val="mk-MK"/>
        </w:rPr>
        <w:t xml:space="preserve"> </w:t>
      </w:r>
      <w:r w:rsidRPr="00CD52EF">
        <w:rPr>
          <w:b/>
          <w:lang w:val="mk-MK"/>
        </w:rPr>
        <w:t>(КП бр.</w:t>
      </w:r>
      <w:r>
        <w:rPr>
          <w:b/>
          <w:lang w:val="mk-MK"/>
        </w:rPr>
        <w:t>473 и 640</w:t>
      </w:r>
      <w:r w:rsidRPr="00CD52EF">
        <w:rPr>
          <w:b/>
          <w:lang w:val="mk-MK"/>
        </w:rPr>
        <w:t xml:space="preserve"> КО</w:t>
      </w:r>
      <w:r>
        <w:rPr>
          <w:b/>
          <w:lang w:val="mk-MK"/>
        </w:rPr>
        <w:t xml:space="preserve"> Кременица</w:t>
      </w:r>
      <w:r w:rsidRPr="00CD52EF">
        <w:rPr>
          <w:b/>
          <w:lang w:val="mk-MK"/>
        </w:rPr>
        <w:t>)</w:t>
      </w:r>
      <w:r>
        <w:rPr>
          <w:lang w:val="mk-MK"/>
        </w:rPr>
        <w:t>.</w:t>
      </w:r>
    </w:p>
    <w:p w14:paraId="556731A2" w14:textId="29CCE714" w:rsidR="0055437E" w:rsidRDefault="0055437E" w:rsidP="0055437E">
      <w:pPr>
        <w:pStyle w:val="ListParagraph"/>
        <w:numPr>
          <w:ilvl w:val="0"/>
          <w:numId w:val="6"/>
        </w:numPr>
        <w:rPr>
          <w:rFonts w:cstheme="minorHAnsi"/>
        </w:rPr>
      </w:pPr>
      <w:r w:rsidRPr="0055437E">
        <w:rPr>
          <w:rFonts w:cstheme="minorHAnsi"/>
        </w:rPr>
        <w:t>Одлука за доделување на ексклузивно право на ЈП Комуналец Битола за вршење на комунална дејност од јавен интерес за одржување на јавното осветлување на територијата на Општина Битола.</w:t>
      </w:r>
    </w:p>
    <w:p w14:paraId="34C9B8CB" w14:textId="4AC071F2" w:rsidR="0055437E" w:rsidRPr="0055437E" w:rsidRDefault="0055437E" w:rsidP="0055437E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lang w:val="mk-MK"/>
        </w:rPr>
        <w:t>Одлука за измена на Програмата за поставување на урбана опрема на јавни површини на подрачјето на Општина Битола.</w:t>
      </w:r>
    </w:p>
    <w:p w14:paraId="4A426525" w14:textId="77777777" w:rsidR="004D1815" w:rsidRDefault="004D1815" w:rsidP="00E117AA">
      <w:pPr>
        <w:ind w:right="56"/>
        <w:jc w:val="both"/>
        <w:rPr>
          <w:lang w:val="mk-MK"/>
        </w:rPr>
      </w:pPr>
    </w:p>
    <w:p w14:paraId="6E991573" w14:textId="77777777" w:rsidR="00592220" w:rsidRDefault="00592220" w:rsidP="0086198B">
      <w:pPr>
        <w:ind w:firstLine="720"/>
        <w:jc w:val="both"/>
        <w:rPr>
          <w:lang w:val="mk-MK"/>
        </w:rPr>
      </w:pPr>
    </w:p>
    <w:p w14:paraId="32136C82" w14:textId="2231E133" w:rsidR="0086198B" w:rsidRDefault="0086198B" w:rsidP="0086198B">
      <w:pPr>
        <w:ind w:firstLine="720"/>
        <w:jc w:val="both"/>
        <w:rPr>
          <w:lang w:val="mk-MK"/>
        </w:rPr>
      </w:pPr>
      <w:r w:rsidRPr="00E15F31">
        <w:rPr>
          <w:lang w:val="mk-MK"/>
        </w:rPr>
        <w:t>Молам за присуство на седницата, а за евентуална спреченост јавете се на телефон 234-234.</w:t>
      </w:r>
    </w:p>
    <w:p w14:paraId="1CA344D6" w14:textId="77777777" w:rsidR="00E6197A" w:rsidRPr="00E15F31" w:rsidRDefault="00E6197A" w:rsidP="00E6197A">
      <w:pPr>
        <w:ind w:left="5040" w:right="-180"/>
        <w:jc w:val="both"/>
        <w:rPr>
          <w:lang w:val="mk-MK"/>
        </w:rPr>
      </w:pPr>
      <w:r w:rsidRPr="00E15F31">
        <w:rPr>
          <w:lang w:val="mk-MK"/>
        </w:rPr>
        <w:t xml:space="preserve">   </w:t>
      </w:r>
      <w:r>
        <w:rPr>
          <w:lang w:val="mk-MK"/>
        </w:rPr>
        <w:t xml:space="preserve">        </w:t>
      </w:r>
      <w:r w:rsidRPr="00E15F31">
        <w:rPr>
          <w:lang w:val="mk-MK"/>
        </w:rPr>
        <w:t>ПРЕТСЕДАТЕЛ</w:t>
      </w:r>
    </w:p>
    <w:p w14:paraId="3E94916C" w14:textId="77777777" w:rsidR="00E6197A" w:rsidRPr="00E15F31" w:rsidRDefault="00E6197A" w:rsidP="00E6197A">
      <w:pPr>
        <w:ind w:firstLine="720"/>
        <w:jc w:val="both"/>
        <w:rPr>
          <w:lang w:val="mk-MK"/>
        </w:rPr>
      </w:pPr>
      <w:r w:rsidRPr="00E15F31">
        <w:rPr>
          <w:lang w:val="mk-MK"/>
        </w:rPr>
        <w:t xml:space="preserve">                                                                     на Советот на Општината Битола </w:t>
      </w:r>
    </w:p>
    <w:p w14:paraId="649BA13E" w14:textId="77777777" w:rsidR="00E6197A" w:rsidRPr="003649CC" w:rsidRDefault="00E6197A" w:rsidP="00E6197A">
      <w:pPr>
        <w:ind w:firstLine="720"/>
        <w:jc w:val="both"/>
        <w:rPr>
          <w:lang w:val="mk-MK"/>
        </w:rPr>
      </w:pPr>
      <w:r w:rsidRPr="00E15F31">
        <w:rPr>
          <w:lang w:val="mk-MK"/>
        </w:rPr>
        <w:t xml:space="preserve">                                                                              </w:t>
      </w:r>
      <w:r>
        <w:rPr>
          <w:lang w:val="mk-MK"/>
        </w:rPr>
        <w:t xml:space="preserve">   Габриела Илиевска</w:t>
      </w:r>
    </w:p>
    <w:p w14:paraId="63A3F131" w14:textId="77777777" w:rsidR="00680455" w:rsidRDefault="00680455" w:rsidP="00E6197A">
      <w:pPr>
        <w:ind w:left="5040" w:right="-180"/>
        <w:jc w:val="both"/>
      </w:pPr>
    </w:p>
    <w:sectPr w:rsidR="00680455" w:rsidSect="00592220">
      <w:pgSz w:w="11906" w:h="16838"/>
      <w:pgMar w:top="567" w:right="1286" w:bottom="426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213"/>
    <w:multiLevelType w:val="hybridMultilevel"/>
    <w:tmpl w:val="25AA497C"/>
    <w:lvl w:ilvl="0" w:tplc="13B8B8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423E"/>
    <w:multiLevelType w:val="hybridMultilevel"/>
    <w:tmpl w:val="8E3C3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D2D7D"/>
    <w:multiLevelType w:val="hybridMultilevel"/>
    <w:tmpl w:val="3E8AB1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47D32"/>
    <w:multiLevelType w:val="hybridMultilevel"/>
    <w:tmpl w:val="5182621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A0345"/>
    <w:multiLevelType w:val="hybridMultilevel"/>
    <w:tmpl w:val="381C1D7E"/>
    <w:lvl w:ilvl="0" w:tplc="0D3C2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916E1C"/>
    <w:multiLevelType w:val="hybridMultilevel"/>
    <w:tmpl w:val="FCEC9CA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864AC"/>
    <w:multiLevelType w:val="hybridMultilevel"/>
    <w:tmpl w:val="C4429A8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940FE"/>
    <w:multiLevelType w:val="hybridMultilevel"/>
    <w:tmpl w:val="8EB8A2C8"/>
    <w:lvl w:ilvl="0" w:tplc="72280BE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F407F"/>
    <w:multiLevelType w:val="hybridMultilevel"/>
    <w:tmpl w:val="77C2D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23744"/>
    <w:multiLevelType w:val="hybridMultilevel"/>
    <w:tmpl w:val="DF02F92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42F62"/>
    <w:multiLevelType w:val="hybridMultilevel"/>
    <w:tmpl w:val="C7686E4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8533">
    <w:abstractNumId w:val="0"/>
  </w:num>
  <w:num w:numId="2" w16cid:durableId="1301152803">
    <w:abstractNumId w:val="4"/>
  </w:num>
  <w:num w:numId="3" w16cid:durableId="1063138313">
    <w:abstractNumId w:val="1"/>
  </w:num>
  <w:num w:numId="4" w16cid:durableId="42991738">
    <w:abstractNumId w:val="7"/>
  </w:num>
  <w:num w:numId="5" w16cid:durableId="3524181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0635961">
    <w:abstractNumId w:val="9"/>
  </w:num>
  <w:num w:numId="7" w16cid:durableId="194081451">
    <w:abstractNumId w:val="3"/>
  </w:num>
  <w:num w:numId="8" w16cid:durableId="1187401877">
    <w:abstractNumId w:val="6"/>
  </w:num>
  <w:num w:numId="9" w16cid:durableId="1427384819">
    <w:abstractNumId w:val="10"/>
  </w:num>
  <w:num w:numId="10" w16cid:durableId="1344475511">
    <w:abstractNumId w:val="5"/>
  </w:num>
  <w:num w:numId="11" w16cid:durableId="1097408059">
    <w:abstractNumId w:val="8"/>
  </w:num>
  <w:num w:numId="12" w16cid:durableId="1351686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55"/>
    <w:rsid w:val="00013EF4"/>
    <w:rsid w:val="00024ED0"/>
    <w:rsid w:val="00061D39"/>
    <w:rsid w:val="00114F1D"/>
    <w:rsid w:val="00116D28"/>
    <w:rsid w:val="001261D0"/>
    <w:rsid w:val="001B0723"/>
    <w:rsid w:val="001B447A"/>
    <w:rsid w:val="00203F7C"/>
    <w:rsid w:val="00230416"/>
    <w:rsid w:val="002C1548"/>
    <w:rsid w:val="00306326"/>
    <w:rsid w:val="00347C1E"/>
    <w:rsid w:val="00392DDC"/>
    <w:rsid w:val="00395D49"/>
    <w:rsid w:val="003C0BCC"/>
    <w:rsid w:val="003D67F4"/>
    <w:rsid w:val="003E0178"/>
    <w:rsid w:val="004D0349"/>
    <w:rsid w:val="004D1815"/>
    <w:rsid w:val="004D3E68"/>
    <w:rsid w:val="004D3F94"/>
    <w:rsid w:val="004E7658"/>
    <w:rsid w:val="0055437E"/>
    <w:rsid w:val="00565B58"/>
    <w:rsid w:val="00566891"/>
    <w:rsid w:val="00592220"/>
    <w:rsid w:val="005C102F"/>
    <w:rsid w:val="00610DB6"/>
    <w:rsid w:val="00637DC5"/>
    <w:rsid w:val="00673B62"/>
    <w:rsid w:val="00680455"/>
    <w:rsid w:val="006E5F0A"/>
    <w:rsid w:val="007069EE"/>
    <w:rsid w:val="00713389"/>
    <w:rsid w:val="00764DF3"/>
    <w:rsid w:val="007A7C5F"/>
    <w:rsid w:val="007E3082"/>
    <w:rsid w:val="007F3063"/>
    <w:rsid w:val="008123F1"/>
    <w:rsid w:val="00842656"/>
    <w:rsid w:val="0086198B"/>
    <w:rsid w:val="00884977"/>
    <w:rsid w:val="008D2A14"/>
    <w:rsid w:val="008D5F66"/>
    <w:rsid w:val="00910062"/>
    <w:rsid w:val="009249D1"/>
    <w:rsid w:val="00932278"/>
    <w:rsid w:val="009847C3"/>
    <w:rsid w:val="009865B2"/>
    <w:rsid w:val="009954CF"/>
    <w:rsid w:val="009A3B66"/>
    <w:rsid w:val="00A41C0F"/>
    <w:rsid w:val="00A633A5"/>
    <w:rsid w:val="00AD2A5D"/>
    <w:rsid w:val="00AD75C1"/>
    <w:rsid w:val="00B10119"/>
    <w:rsid w:val="00B17B69"/>
    <w:rsid w:val="00B25B73"/>
    <w:rsid w:val="00B33662"/>
    <w:rsid w:val="00B75EF8"/>
    <w:rsid w:val="00B97B80"/>
    <w:rsid w:val="00BD5355"/>
    <w:rsid w:val="00BE021F"/>
    <w:rsid w:val="00BF4C88"/>
    <w:rsid w:val="00BF6EA5"/>
    <w:rsid w:val="00C10F0A"/>
    <w:rsid w:val="00C44546"/>
    <w:rsid w:val="00C61DA5"/>
    <w:rsid w:val="00C6676D"/>
    <w:rsid w:val="00C93A33"/>
    <w:rsid w:val="00CB4A66"/>
    <w:rsid w:val="00CC00E2"/>
    <w:rsid w:val="00CD00D3"/>
    <w:rsid w:val="00D106D5"/>
    <w:rsid w:val="00D13F1F"/>
    <w:rsid w:val="00D23283"/>
    <w:rsid w:val="00D4173F"/>
    <w:rsid w:val="00D42BEB"/>
    <w:rsid w:val="00D74F96"/>
    <w:rsid w:val="00D76F35"/>
    <w:rsid w:val="00D83B9C"/>
    <w:rsid w:val="00D9383C"/>
    <w:rsid w:val="00DF3595"/>
    <w:rsid w:val="00E117AA"/>
    <w:rsid w:val="00E6197A"/>
    <w:rsid w:val="00E9394C"/>
    <w:rsid w:val="00E95F71"/>
    <w:rsid w:val="00EE5782"/>
    <w:rsid w:val="00EE782A"/>
    <w:rsid w:val="00F2109D"/>
    <w:rsid w:val="00F578AB"/>
    <w:rsid w:val="00F63A09"/>
    <w:rsid w:val="00F6550E"/>
    <w:rsid w:val="00F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F7CB9"/>
  <w15:chartTrackingRefBased/>
  <w15:docId w15:val="{516DEF8E-D79F-4CB8-BD76-14896DEA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6198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6198B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4D1815"/>
    <w:rPr>
      <w:rFonts w:ascii="Calibri" w:eastAsia="Calibri" w:hAnsi="Calibri" w:cs="Times New Roman"/>
    </w:rPr>
  </w:style>
  <w:style w:type="paragraph" w:styleId="BlockText">
    <w:name w:val="Block Text"/>
    <w:basedOn w:val="Normal"/>
    <w:rsid w:val="00392DDC"/>
    <w:pPr>
      <w:ind w:left="-567" w:right="-716" w:firstLine="567"/>
      <w:jc w:val="both"/>
    </w:pPr>
    <w:rPr>
      <w:rFonts w:ascii="Macedonian Tms" w:hAnsi="Macedonian Tms"/>
      <w:szCs w:val="20"/>
      <w:lang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Стефанија Боцевска</dc:creator>
  <cp:keywords/>
  <dc:description/>
  <cp:lastModifiedBy>Стефанија Боцевска</cp:lastModifiedBy>
  <cp:revision>5</cp:revision>
  <cp:lastPrinted>2022-04-06T13:00:00Z</cp:lastPrinted>
  <dcterms:created xsi:type="dcterms:W3CDTF">2022-04-11T12:32:00Z</dcterms:created>
  <dcterms:modified xsi:type="dcterms:W3CDTF">2022-04-12T12:10:00Z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-1426826385</vt:i4>
  </property>
</Properties>
</file>