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F961C1">
      <w:pPr>
        <w:pStyle w:val="3"/>
        <w:spacing w:before="0" w:line="360" w:lineRule="auto"/>
        <w:jc w:val="center"/>
        <w:rPr>
          <w:rFonts w:ascii="Times New Roman" w:hAnsi="Times New Roman" w:cs="Times New Roman"/>
          <w:color w:val="0070C0"/>
          <w:sz w:val="24"/>
          <w:szCs w:val="24"/>
          <w:lang w:val="mk-MK"/>
        </w:rPr>
      </w:pPr>
      <w:bookmarkStart w:id="0" w:name="_Toc62634547"/>
      <w:r>
        <w:rPr>
          <w:rFonts w:ascii="Times New Roman" w:hAnsi="Times New Roman" w:cs="Times New Roman"/>
          <w:color w:val="0070C0"/>
          <w:sz w:val="24"/>
          <w:szCs w:val="24"/>
          <w:lang w:val="mk-MK"/>
        </w:rPr>
        <w:t>ИЗЈАВА</w:t>
      </w:r>
      <w:bookmarkEnd w:id="0"/>
    </w:p>
    <w:p w14:paraId="54280054">
      <w:pPr>
        <w:pStyle w:val="3"/>
        <w:spacing w:before="0" w:after="240" w:line="360" w:lineRule="auto"/>
        <w:jc w:val="center"/>
        <w:rPr>
          <w:rFonts w:ascii="Times New Roman" w:hAnsi="Times New Roman" w:cs="Times New Roman"/>
          <w:b/>
          <w:color w:val="auto"/>
          <w:sz w:val="24"/>
          <w:szCs w:val="24"/>
          <w:lang w:val="mk-MK"/>
        </w:rPr>
      </w:pPr>
      <w:r>
        <w:rPr>
          <w:rFonts w:ascii="Times New Roman" w:hAnsi="Times New Roman" w:cs="Times New Roman"/>
          <w:color w:val="auto"/>
          <w:sz w:val="24"/>
          <w:szCs w:val="24"/>
          <w:lang w:val="mk-MK"/>
        </w:rPr>
        <w:t>(заверена на нотар)</w:t>
      </w:r>
    </w:p>
    <w:p w14:paraId="1DA180D7">
      <w:pPr>
        <w:spacing w:after="240" w:line="36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Јас, </w:t>
      </w:r>
      <w:r>
        <w:rPr>
          <w:rFonts w:ascii="Times New Roman" w:hAnsi="Times New Roman" w:cs="Times New Roman"/>
          <w:sz w:val="24"/>
          <w:szCs w:val="24"/>
          <w:u w:val="single"/>
          <w:lang w:val="mk-MK"/>
        </w:rPr>
        <w:t xml:space="preserve">                                                      </w:t>
      </w:r>
      <w:r>
        <w:rPr>
          <w:rFonts w:ascii="Times New Roman" w:hAnsi="Times New Roman" w:cs="Times New Roman"/>
          <w:sz w:val="24"/>
          <w:szCs w:val="24"/>
          <w:lang w:val="mk-MK"/>
        </w:rPr>
        <w:t xml:space="preserve"> со ЕМБГ- </w:t>
      </w:r>
      <w:r>
        <w:rPr>
          <w:rFonts w:ascii="Times New Roman" w:hAnsi="Times New Roman" w:cs="Times New Roman"/>
          <w:sz w:val="24"/>
          <w:szCs w:val="24"/>
          <w:u w:val="single"/>
          <w:lang w:val="mk-MK"/>
        </w:rPr>
        <w:t xml:space="preserve">                                      </w:t>
      </w:r>
      <w:r>
        <w:rPr>
          <w:rFonts w:ascii="Times New Roman" w:hAnsi="Times New Roman" w:cs="Times New Roman"/>
          <w:sz w:val="24"/>
          <w:szCs w:val="24"/>
          <w:lang w:val="mk-MK"/>
        </w:rPr>
        <w:t xml:space="preserve"> со оваа изјава: </w:t>
      </w:r>
    </w:p>
    <w:p w14:paraId="57D88847">
      <w:pPr>
        <w:pStyle w:val="28"/>
        <w:numPr>
          <w:ilvl w:val="0"/>
          <w:numId w:val="1"/>
        </w:numPr>
        <w:spacing w:after="240" w:line="360" w:lineRule="auto"/>
        <w:ind w:left="0" w:firstLine="720"/>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Давам согласност на Општина Битола да ги користи и да врши обработка на моите лични податоци, како и да ги чува во збирката на лични податоци за потребите на процесот за спроведување на постапката за искористување на средства од објавениот повик/правилник за доделување парична помош за рехабилитациски третмани за деца со попреченост, се додека има потреба од нив, но не подолго од периодот кога ќе поднесам барање за бришење од Општина Битола или од завршување на периодот по кој ќе избришани/уништени во согласност со Законот за заштита на личните податоци,  </w:t>
      </w:r>
    </w:p>
    <w:p w14:paraId="28F0F345">
      <w:pPr>
        <w:spacing w:after="0" w:line="360" w:lineRule="auto"/>
        <w:jc w:val="both"/>
        <w:rPr>
          <w:rFonts w:ascii="Times New Roman" w:hAnsi="Times New Roman" w:cs="Times New Roman"/>
          <w:sz w:val="24"/>
          <w:szCs w:val="24"/>
          <w:lang w:val="mk-MK"/>
        </w:rPr>
      </w:pPr>
    </w:p>
    <w:p w14:paraId="3EB171FD">
      <w:pPr>
        <w:pStyle w:val="28"/>
        <w:numPr>
          <w:ilvl w:val="0"/>
          <w:numId w:val="1"/>
        </w:numPr>
        <w:spacing w:after="240" w:line="360" w:lineRule="auto"/>
        <w:ind w:left="0" w:firstLine="720"/>
        <w:jc w:val="both"/>
        <w:rPr>
          <w:rFonts w:ascii="Times New Roman" w:hAnsi="Times New Roman" w:cs="Times New Roman"/>
          <w:bCs/>
          <w:sz w:val="24"/>
          <w:szCs w:val="24"/>
          <w:lang w:val="mk-MK"/>
        </w:rPr>
      </w:pPr>
      <w:r>
        <w:rPr>
          <w:rFonts w:ascii="Times New Roman" w:hAnsi="Times New Roman" w:cs="Times New Roman"/>
          <w:sz w:val="24"/>
          <w:szCs w:val="24"/>
          <w:lang w:val="mk-MK"/>
        </w:rPr>
        <w:t>Под целосна морална, материјална и кривична одговорност изјавувам дека податоците кои ги доставувам во пријавата за  искористување на средства од објавениот повик/правилник за доделување парична помош за рехабилитациски третмани за деца со попреченост се точни и вистинити</w:t>
      </w:r>
      <w:r>
        <w:rPr>
          <w:rFonts w:ascii="Times New Roman" w:hAnsi="Times New Roman" w:cs="Times New Roman"/>
          <w:bCs/>
          <w:sz w:val="24"/>
          <w:szCs w:val="24"/>
          <w:lang w:val="mk-MK"/>
        </w:rPr>
        <w:t xml:space="preserve">,  </w:t>
      </w:r>
    </w:p>
    <w:p w14:paraId="386EBB2C">
      <w:pPr>
        <w:spacing w:after="0" w:line="360" w:lineRule="auto"/>
        <w:jc w:val="both"/>
        <w:rPr>
          <w:rFonts w:ascii="Times New Roman" w:hAnsi="Times New Roman" w:cs="Times New Roman"/>
          <w:bCs/>
          <w:sz w:val="24"/>
          <w:szCs w:val="24"/>
          <w:lang w:val="mk-MK"/>
        </w:rPr>
      </w:pPr>
    </w:p>
    <w:p w14:paraId="64FD131C">
      <w:pPr>
        <w:pStyle w:val="28"/>
        <w:numPr>
          <w:ilvl w:val="0"/>
          <w:numId w:val="1"/>
        </w:numPr>
        <w:spacing w:after="0" w:line="360" w:lineRule="auto"/>
        <w:ind w:left="0" w:firstLine="720"/>
        <w:jc w:val="both"/>
        <w:rPr>
          <w:rFonts w:ascii="Times New Roman" w:hAnsi="Times New Roman" w:cs="Times New Roman"/>
          <w:sz w:val="24"/>
          <w:szCs w:val="24"/>
          <w:lang w:val="mk-MK"/>
        </w:rPr>
      </w:pPr>
      <w:r>
        <w:rPr>
          <w:rFonts w:ascii="Times New Roman" w:hAnsi="Times New Roman" w:cs="Times New Roman"/>
          <w:bCs/>
          <w:sz w:val="24"/>
          <w:szCs w:val="24"/>
          <w:lang w:val="mk-MK"/>
        </w:rPr>
        <w:t xml:space="preserve">Ќе ги користам </w:t>
      </w:r>
      <w:r>
        <w:rPr>
          <w:rFonts w:ascii="Times New Roman" w:hAnsi="Times New Roman" w:cs="Times New Roman"/>
          <w:sz w:val="24"/>
          <w:szCs w:val="24"/>
          <w:lang w:val="mk-MK"/>
        </w:rPr>
        <w:t>средствата од објавениот повик/правилник за доделување парична помош за рехабилитациски третмани за деца со попреченост наменски согласно објавениот повик/правилник.</w:t>
      </w:r>
    </w:p>
    <w:p w14:paraId="10FE0561">
      <w:pPr>
        <w:spacing w:after="240" w:line="360" w:lineRule="auto"/>
        <w:ind w:firstLine="720" w:firstLineChars="300"/>
        <w:jc w:val="both"/>
        <w:rPr>
          <w:rFonts w:ascii="Times New Roman" w:hAnsi="Times New Roman" w:cs="Times New Roman"/>
          <w:sz w:val="24"/>
          <w:szCs w:val="24"/>
          <w:lang w:val="mk-MK"/>
        </w:rPr>
      </w:pPr>
    </w:p>
    <w:p w14:paraId="5BD314F4">
      <w:pPr>
        <w:spacing w:after="240" w:line="360" w:lineRule="auto"/>
        <w:ind w:firstLine="720" w:firstLineChars="300"/>
        <w:jc w:val="both"/>
        <w:rPr>
          <w:rFonts w:ascii="Times New Roman" w:hAnsi="Times New Roman" w:cs="Times New Roman"/>
          <w:sz w:val="24"/>
          <w:szCs w:val="24"/>
          <w:lang w:val="mk-MK"/>
        </w:rPr>
      </w:pPr>
      <w:r>
        <w:rPr>
          <w:rFonts w:hint="default" w:ascii="Times New Roman" w:hAnsi="Times New Roman" w:cs="Times New Roman"/>
          <w:sz w:val="24"/>
          <w:szCs w:val="24"/>
          <w:lang w:val="en-US"/>
        </w:rPr>
        <w:t xml:space="preserve">*        </w:t>
      </w:r>
      <w:bookmarkStart w:id="1" w:name="_GoBack"/>
      <w:bookmarkEnd w:id="1"/>
      <w:r>
        <w:rPr>
          <w:rFonts w:ascii="Times New Roman" w:hAnsi="Times New Roman" w:cs="Times New Roman"/>
          <w:sz w:val="24"/>
          <w:szCs w:val="24"/>
          <w:lang w:val="mk-MK"/>
        </w:rPr>
        <w:t xml:space="preserve">Оваа изјава ја давам доброволно. </w:t>
      </w:r>
    </w:p>
    <w:p w14:paraId="4BD7B12D">
      <w:pPr>
        <w:spacing w:after="240" w:line="360" w:lineRule="auto"/>
        <w:jc w:val="both"/>
        <w:rPr>
          <w:rFonts w:ascii="Times New Roman" w:hAnsi="Times New Roman" w:eastAsia="Calibri" w:cs="Times New Roman"/>
          <w:sz w:val="24"/>
          <w:szCs w:val="24"/>
          <w:lang w:val="mk-MK"/>
        </w:rPr>
      </w:pPr>
      <w:r>
        <w:rPr>
          <w:rFonts w:ascii="Times New Roman" w:hAnsi="Times New Roman" w:cs="Times New Roman"/>
          <w:sz w:val="24"/>
          <w:lang w:val="mk-MK"/>
        </w:rPr>
        <w:t xml:space="preserve">Име и презиме на лице кое дава изјава </w:t>
      </w:r>
      <w:r>
        <w:rPr>
          <w:rFonts w:ascii="Times New Roman" w:hAnsi="Times New Roman" w:eastAsia="Calibri" w:cs="Times New Roman"/>
          <w:sz w:val="24"/>
          <w:szCs w:val="24"/>
          <w:lang w:val="mk-MK"/>
        </w:rPr>
        <w:t xml:space="preserve">  </w:t>
      </w:r>
      <w:r>
        <w:rPr>
          <w:rFonts w:ascii="Times New Roman" w:hAnsi="Times New Roman" w:cs="Times New Roman"/>
          <w:sz w:val="24"/>
          <w:lang w:val="mk-MK"/>
        </w:rPr>
        <w:t xml:space="preserve">_________________________  </w:t>
      </w:r>
    </w:p>
    <w:p w14:paraId="2CB4F1B4">
      <w:pPr>
        <w:spacing w:after="240" w:line="360" w:lineRule="auto"/>
        <w:jc w:val="both"/>
        <w:rPr>
          <w:rFonts w:ascii="Times New Roman" w:hAnsi="Times New Roman" w:cs="Times New Roman"/>
          <w:sz w:val="24"/>
          <w:lang w:val="mk-MK"/>
        </w:rPr>
      </w:pPr>
      <w:r>
        <w:rPr>
          <w:rFonts w:ascii="Times New Roman" w:hAnsi="Times New Roman" w:cs="Times New Roman"/>
          <w:sz w:val="24"/>
          <w:lang w:val="mk-MK"/>
        </w:rPr>
        <w:t xml:space="preserve">Потпис ___________________ </w:t>
      </w:r>
    </w:p>
    <w:p w14:paraId="34A93E83">
      <w:pPr>
        <w:spacing w:after="240" w:line="360" w:lineRule="auto"/>
        <w:jc w:val="both"/>
        <w:rPr>
          <w:rFonts w:ascii="Times New Roman" w:hAnsi="Times New Roman" w:cs="Times New Roman"/>
          <w:sz w:val="24"/>
          <w:lang w:val="mk-MK"/>
        </w:rPr>
      </w:pPr>
      <w:r>
        <w:rPr>
          <w:rFonts w:ascii="Times New Roman" w:hAnsi="Times New Roman" w:cs="Times New Roman"/>
          <w:sz w:val="24"/>
          <w:lang w:val="mk-MK"/>
        </w:rPr>
        <w:t xml:space="preserve">Датум и место ____________________     </w:t>
      </w:r>
    </w:p>
    <w:p w14:paraId="511ECDFE"/>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CC"/>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Calibri Light">
    <w:panose1 w:val="020F0302020204030204"/>
    <w:charset w:val="00"/>
    <w:family w:val="auto"/>
    <w:pitch w:val="default"/>
    <w:sig w:usb0="E4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6" w:lineRule="auto"/>
      </w:pPr>
      <w:r>
        <w:separator/>
      </w:r>
    </w:p>
  </w:footnote>
  <w:footnote w:type="continuationSeparator" w:id="1">
    <w:p>
      <w:pPr>
        <w:spacing w:before="0" w:after="0" w:line="25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1959AF"/>
    <w:multiLevelType w:val="multilevel"/>
    <w:tmpl w:val="681959AF"/>
    <w:lvl w:ilvl="0" w:tentative="0">
      <w:start w:val="1"/>
      <w:numFmt w:val="bullet"/>
      <w:lvlText w:val=""/>
      <w:lvlJc w:val="left"/>
      <w:pPr>
        <w:ind w:left="360" w:hanging="360"/>
      </w:pPr>
      <w:rPr>
        <w:rFonts w:hint="default" w:ascii="Symbol" w:hAnsi="Symbol"/>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293"/>
    <w:rsid w:val="001220AE"/>
    <w:rsid w:val="00133293"/>
    <w:rsid w:val="00147EF7"/>
    <w:rsid w:val="00246DEF"/>
    <w:rsid w:val="00255EC0"/>
    <w:rsid w:val="00395D9A"/>
    <w:rsid w:val="00437122"/>
    <w:rsid w:val="007A1634"/>
    <w:rsid w:val="008E5A1B"/>
    <w:rsid w:val="009D70E7"/>
    <w:rsid w:val="00A609EE"/>
    <w:rsid w:val="00B416C4"/>
    <w:rsid w:val="00BB08B6"/>
    <w:rsid w:val="00D20017"/>
    <w:rsid w:val="00DB457C"/>
    <w:rsid w:val="00E07841"/>
    <w:rsid w:val="00E217A3"/>
    <w:rsid w:val="00EC13AE"/>
    <w:rsid w:val="2D9626ED"/>
  </w:rsids>
  <m:mathPr>
    <m:mathFont m:val="Cambria Math"/>
    <m:brkBin m:val="before"/>
    <m:brkBinSub m:val="--"/>
    <m:smallFrac m:val="0"/>
    <m:dispDef/>
    <m:lMargin m:val="0"/>
    <m:rMargin m:val="0"/>
    <m:defJc m:val="centerGroup"/>
    <m:wrapIndent m:val="1440"/>
    <m:intLim m:val="subSup"/>
    <m:naryLim m:val="undOvr"/>
  </m:mathPr>
  <w:themeFontLang w:val="mk-MK"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6" w:lineRule="auto"/>
    </w:pPr>
    <w:rPr>
      <w:rFonts w:asciiTheme="minorHAnsi" w:hAnsiTheme="minorHAnsi" w:eastAsiaTheme="minorHAnsi" w:cstheme="minorBidi"/>
      <w:kern w:val="0"/>
      <w:sz w:val="22"/>
      <w:szCs w:val="22"/>
      <w:lang w:val="en-US" w:eastAsia="en-US" w:bidi="ar-SA"/>
      <w14:ligatures w14:val="none"/>
    </w:rPr>
  </w:style>
  <w:style w:type="paragraph" w:styleId="2">
    <w:name w:val="heading 1"/>
    <w:basedOn w:val="1"/>
    <w:next w:val="1"/>
    <w:link w:val="15"/>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16"/>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17"/>
    <w:semiHidden/>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18"/>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19"/>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0"/>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1"/>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2"/>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3"/>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Subtitle"/>
    <w:basedOn w:val="1"/>
    <w:next w:val="1"/>
    <w:link w:val="25"/>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4"/>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5">
    <w:name w:val="Heading 1 Char"/>
    <w:basedOn w:val="11"/>
    <w:link w:val="2"/>
    <w:qFormat/>
    <w:uiPriority w:val="9"/>
    <w:rPr>
      <w:rFonts w:asciiTheme="majorHAnsi" w:hAnsiTheme="majorHAnsi" w:eastAsiaTheme="majorEastAsia" w:cstheme="majorBidi"/>
      <w:color w:val="2F5597" w:themeColor="accent1" w:themeShade="BF"/>
      <w:sz w:val="40"/>
      <w:szCs w:val="40"/>
    </w:rPr>
  </w:style>
  <w:style w:type="character" w:customStyle="1" w:styleId="16">
    <w:name w:val="Heading 2 Char"/>
    <w:basedOn w:val="11"/>
    <w:link w:val="3"/>
    <w:semiHidden/>
    <w:uiPriority w:val="9"/>
    <w:rPr>
      <w:rFonts w:asciiTheme="majorHAnsi" w:hAnsiTheme="majorHAnsi" w:eastAsiaTheme="majorEastAsia" w:cstheme="majorBidi"/>
      <w:color w:val="2F5597" w:themeColor="accent1" w:themeShade="BF"/>
      <w:sz w:val="32"/>
      <w:szCs w:val="32"/>
    </w:rPr>
  </w:style>
  <w:style w:type="character" w:customStyle="1" w:styleId="17">
    <w:name w:val="Heading 3 Char"/>
    <w:basedOn w:val="11"/>
    <w:link w:val="4"/>
    <w:semiHidden/>
    <w:uiPriority w:val="9"/>
    <w:rPr>
      <w:rFonts w:eastAsiaTheme="majorEastAsia" w:cstheme="majorBidi"/>
      <w:color w:val="2F5597" w:themeColor="accent1" w:themeShade="BF"/>
      <w:sz w:val="28"/>
      <w:szCs w:val="28"/>
    </w:rPr>
  </w:style>
  <w:style w:type="character" w:customStyle="1" w:styleId="18">
    <w:name w:val="Heading 4 Char"/>
    <w:basedOn w:val="11"/>
    <w:link w:val="5"/>
    <w:semiHidden/>
    <w:uiPriority w:val="9"/>
    <w:rPr>
      <w:rFonts w:eastAsiaTheme="majorEastAsia" w:cstheme="majorBidi"/>
      <w:i/>
      <w:iCs/>
      <w:color w:val="2F5597" w:themeColor="accent1" w:themeShade="BF"/>
    </w:rPr>
  </w:style>
  <w:style w:type="character" w:customStyle="1" w:styleId="19">
    <w:name w:val="Heading 5 Char"/>
    <w:basedOn w:val="11"/>
    <w:link w:val="6"/>
    <w:semiHidden/>
    <w:qFormat/>
    <w:uiPriority w:val="9"/>
    <w:rPr>
      <w:rFonts w:eastAsiaTheme="majorEastAsia" w:cstheme="majorBidi"/>
      <w:color w:val="2F5597" w:themeColor="accent1" w:themeShade="BF"/>
    </w:rPr>
  </w:style>
  <w:style w:type="character" w:customStyle="1" w:styleId="20">
    <w:name w:val="Heading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1">
    <w:name w:val="Heading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2">
    <w:name w:val="Heading 8 Char"/>
    <w:basedOn w:val="11"/>
    <w:link w:val="9"/>
    <w:semiHidden/>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3">
    <w:name w:val="Heading 9 Char"/>
    <w:basedOn w:val="11"/>
    <w:link w:val="10"/>
    <w:semiHidden/>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4">
    <w:name w:val="Title Char"/>
    <w:basedOn w:val="11"/>
    <w:link w:val="14"/>
    <w:qFormat/>
    <w:uiPriority w:val="10"/>
    <w:rPr>
      <w:rFonts w:asciiTheme="majorHAnsi" w:hAnsiTheme="majorHAnsi" w:eastAsiaTheme="majorEastAsia" w:cstheme="majorBidi"/>
      <w:spacing w:val="-10"/>
      <w:kern w:val="28"/>
      <w:sz w:val="56"/>
      <w:szCs w:val="56"/>
    </w:rPr>
  </w:style>
  <w:style w:type="character" w:customStyle="1" w:styleId="25">
    <w:name w:val="Subtitle Char"/>
    <w:basedOn w:val="11"/>
    <w:link w:val="13"/>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6">
    <w:name w:val="Quote"/>
    <w:basedOn w:val="1"/>
    <w:next w:val="1"/>
    <w:link w:val="27"/>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7">
    <w:name w:val="Quote Char"/>
    <w:basedOn w:val="11"/>
    <w:link w:val="26"/>
    <w:uiPriority w:val="29"/>
    <w:rPr>
      <w:i/>
      <w:iCs/>
      <w:color w:val="404040" w:themeColor="text1" w:themeTint="BF"/>
      <w14:textFill>
        <w14:solidFill>
          <w14:schemeClr w14:val="tx1">
            <w14:lumMod w14:val="75000"/>
            <w14:lumOff w14:val="25000"/>
          </w14:schemeClr>
        </w14:solidFill>
      </w14:textFill>
    </w:rPr>
  </w:style>
  <w:style w:type="paragraph" w:styleId="28">
    <w:name w:val="List Paragraph"/>
    <w:basedOn w:val="1"/>
    <w:qFormat/>
    <w:uiPriority w:val="34"/>
    <w:pPr>
      <w:ind w:left="720"/>
      <w:contextualSpacing/>
    </w:pPr>
  </w:style>
  <w:style w:type="character" w:customStyle="1" w:styleId="29">
    <w:name w:val="Intense Emphasis"/>
    <w:basedOn w:val="11"/>
    <w:qFormat/>
    <w:uiPriority w:val="21"/>
    <w:rPr>
      <w:i/>
      <w:iCs/>
      <w:color w:val="2F5597" w:themeColor="accent1" w:themeShade="BF"/>
    </w:rPr>
  </w:style>
  <w:style w:type="paragraph" w:styleId="30">
    <w:name w:val="Intense Quote"/>
    <w:basedOn w:val="1"/>
    <w:next w:val="1"/>
    <w:link w:val="31"/>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1">
    <w:name w:val="Intense Quote Char"/>
    <w:basedOn w:val="11"/>
    <w:link w:val="30"/>
    <w:uiPriority w:val="30"/>
    <w:rPr>
      <w:i/>
      <w:iCs/>
      <w:color w:val="2F5597" w:themeColor="accent1" w:themeShade="BF"/>
    </w:rPr>
  </w:style>
  <w:style w:type="character" w:customStyle="1" w:styleId="32">
    <w:name w:val="Intense Reference"/>
    <w:basedOn w:val="11"/>
    <w:qFormat/>
    <w:uiPriority w:val="32"/>
    <w:rPr>
      <w:b/>
      <w:bCs/>
      <w:smallCaps/>
      <w:color w:val="2F5597" w:themeColor="accent1" w:themeShade="BF"/>
      <w:spacing w:val="5"/>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179</Words>
  <Characters>1052</Characters>
  <Lines>9</Lines>
  <Paragraphs>2</Paragraphs>
  <TotalTime>13</TotalTime>
  <ScaleCrop>false</ScaleCrop>
  <LinksUpToDate>false</LinksUpToDate>
  <CharactersWithSpaces>1332</CharactersWithSpaces>
  <Application>WPS Office_12.1.0.25862_F1E327BC-269C-435d-A152-05C5408002CA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2026-05-20T11:27:00Z</dcterms:created>
  <dc:creator>Симона Јовеска</dc:creator>
  <cp:lastModifiedBy>viki</cp:lastModifiedBy>
  <dcterms:modified xsi:type="dcterms:W3CDTF">2026-08-31T06:26:23Z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eyJoZGlkIjoiYTgzMzAwMmFlYmNhYTk4ODVlYWNhOTg5NmY1OGE3NzkifQ==</vt:lpwstr>
  </property>
  <property fmtid="{D5CDD505-2E9C-101B-9397-08002B2CF9AE}" pid="3" name="KSOProductBuildVer">
    <vt:lpwstr>1033-12.1.0.25862</vt:lpwstr>
  </property>
  <property fmtid="{D5CDD505-2E9C-101B-9397-08002B2CF9AE}" pid="4" name="ICV">
    <vt:lpwstr>24D50FCAE16D414BB55C30C54FAE98DD_12</vt:lpwstr>
  </property>
</Properties>
</file>